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C788" w14:textId="4A8EFF26" w:rsidR="00BE0D5B" w:rsidRDefault="00BE0D5B" w:rsidP="00BE0D5B">
      <w:r>
        <w:t xml:space="preserve">FUJIFILM </w:t>
      </w:r>
      <w:r>
        <w:t>CASHBACK PROMOTIE</w:t>
      </w:r>
      <w:r>
        <w:t xml:space="preserve"> APRIL 2026 TOT MEI 2026</w:t>
      </w:r>
    </w:p>
    <w:p w14:paraId="62647CBA" w14:textId="77777777" w:rsidR="00BE0D5B" w:rsidRDefault="00BE0D5B" w:rsidP="00BE0D5B">
      <w:r>
        <w:t>ALGEMENE VOORWAARDEN</w:t>
      </w:r>
    </w:p>
    <w:p w14:paraId="7CF0EF39" w14:textId="34196365" w:rsidR="00BE0D5B" w:rsidRPr="004E3A4B" w:rsidRDefault="00BE0D5B" w:rsidP="00BE0D5B">
      <w:pPr>
        <w:rPr>
          <w:sz w:val="22"/>
          <w:szCs w:val="22"/>
        </w:rPr>
      </w:pPr>
      <w:proofErr w:type="spellStart"/>
      <w:r w:rsidRPr="004E3A4B">
        <w:rPr>
          <w:sz w:val="22"/>
          <w:szCs w:val="22"/>
        </w:rPr>
        <w:t>Klanten</w:t>
      </w:r>
      <w:proofErr w:type="spellEnd"/>
      <w:r w:rsidRPr="004E3A4B">
        <w:rPr>
          <w:sz w:val="22"/>
          <w:szCs w:val="22"/>
        </w:rPr>
        <w:t xml:space="preserve"> die </w:t>
      </w:r>
      <w:proofErr w:type="spellStart"/>
      <w:r w:rsidRPr="004E3A4B">
        <w:rPr>
          <w:sz w:val="22"/>
          <w:szCs w:val="22"/>
        </w:rPr>
        <w:t>tussen</w:t>
      </w:r>
      <w:proofErr w:type="spellEnd"/>
      <w:r w:rsidRPr="004E3A4B">
        <w:rPr>
          <w:sz w:val="22"/>
          <w:szCs w:val="22"/>
        </w:rPr>
        <w:t xml:space="preserve"> 1 </w:t>
      </w:r>
      <w:proofErr w:type="spellStart"/>
      <w:r w:rsidRPr="004E3A4B">
        <w:rPr>
          <w:sz w:val="22"/>
          <w:szCs w:val="22"/>
        </w:rPr>
        <w:t>april</w:t>
      </w:r>
      <w:proofErr w:type="spellEnd"/>
      <w:r w:rsidRPr="004E3A4B">
        <w:rPr>
          <w:sz w:val="22"/>
          <w:szCs w:val="22"/>
        </w:rPr>
        <w:t xml:space="preserve"> en 31 </w:t>
      </w:r>
      <w:proofErr w:type="spellStart"/>
      <w:r w:rsidRPr="004E3A4B">
        <w:rPr>
          <w:sz w:val="22"/>
          <w:szCs w:val="22"/>
        </w:rPr>
        <w:t>mei</w:t>
      </w:r>
      <w:proofErr w:type="spellEnd"/>
      <w:r w:rsidRPr="004E3A4B">
        <w:rPr>
          <w:sz w:val="22"/>
          <w:szCs w:val="22"/>
        </w:rPr>
        <w:t xml:space="preserve"> ("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periode</w:t>
      </w:r>
      <w:proofErr w:type="spellEnd"/>
      <w:r w:rsidRPr="004E3A4B">
        <w:rPr>
          <w:sz w:val="22"/>
          <w:szCs w:val="22"/>
        </w:rPr>
        <w:t xml:space="preserve">")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NIEUWE,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FUJIFILM X</w:t>
      </w:r>
      <w:r w:rsidRPr="004E3A4B">
        <w:rPr>
          <w:sz w:val="22"/>
          <w:szCs w:val="22"/>
        </w:rPr>
        <w:t>F Objectief</w:t>
      </w:r>
      <w:r w:rsidRPr="004E3A4B">
        <w:rPr>
          <w:sz w:val="22"/>
          <w:szCs w:val="22"/>
        </w:rPr>
        <w:t xml:space="preserve"> ("</w:t>
      </w:r>
      <w:proofErr w:type="spellStart"/>
      <w:r w:rsidRPr="004E3A4B">
        <w:rPr>
          <w:sz w:val="22"/>
          <w:szCs w:val="22"/>
        </w:rPr>
        <w:t>Kwalificerend</w:t>
      </w:r>
      <w:proofErr w:type="spellEnd"/>
      <w:r w:rsidRPr="004E3A4B">
        <w:rPr>
          <w:sz w:val="22"/>
          <w:szCs w:val="22"/>
        </w:rPr>
        <w:t xml:space="preserve"> Product") </w:t>
      </w:r>
      <w:proofErr w:type="spellStart"/>
      <w:r w:rsidRPr="004E3A4B">
        <w:rPr>
          <w:sz w:val="22"/>
          <w:szCs w:val="22"/>
        </w:rPr>
        <w:t>aanschaffen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komen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r w:rsidRPr="004E3A4B">
        <w:rPr>
          <w:sz w:val="22"/>
          <w:szCs w:val="22"/>
        </w:rPr>
        <w:t xml:space="preserve">Cashback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Tweedehands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gereviseerde</w:t>
      </w:r>
      <w:proofErr w:type="spellEnd"/>
      <w:r w:rsidRPr="004E3A4B">
        <w:rPr>
          <w:sz w:val="22"/>
          <w:szCs w:val="22"/>
        </w:rPr>
        <w:t xml:space="preserve"> FUJIFILM </w:t>
      </w:r>
      <w:proofErr w:type="spellStart"/>
      <w:r w:rsidRPr="004E3A4B">
        <w:rPr>
          <w:sz w:val="22"/>
          <w:szCs w:val="22"/>
        </w:rPr>
        <w:t>producten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zijn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uitgesloten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>.</w:t>
      </w:r>
    </w:p>
    <w:p w14:paraId="6BFE6957" w14:textId="31CA2C7C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Het </w:t>
      </w:r>
      <w:proofErr w:type="spellStart"/>
      <w:r w:rsidRPr="004E3A4B">
        <w:rPr>
          <w:sz w:val="22"/>
          <w:szCs w:val="22"/>
        </w:rPr>
        <w:t>Kwalificerende</w:t>
      </w:r>
      <w:proofErr w:type="spellEnd"/>
      <w:r w:rsidRPr="004E3A4B">
        <w:rPr>
          <w:sz w:val="22"/>
          <w:szCs w:val="22"/>
        </w:rPr>
        <w:t xml:space="preserve"> Product, de </w:t>
      </w:r>
      <w:proofErr w:type="spellStart"/>
      <w:r w:rsidRPr="004E3A4B">
        <w:rPr>
          <w:sz w:val="22"/>
          <w:szCs w:val="22"/>
        </w:rPr>
        <w:t>cashbackbedragen</w:t>
      </w:r>
      <w:proofErr w:type="spellEnd"/>
      <w:r w:rsidRPr="004E3A4B">
        <w:rPr>
          <w:sz w:val="22"/>
          <w:szCs w:val="22"/>
        </w:rPr>
        <w:t xml:space="preserve"> en de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periodes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staan</w:t>
      </w:r>
      <w:proofErr w:type="spellEnd"/>
      <w:r w:rsidRPr="004E3A4B">
        <w:rPr>
          <w:sz w:val="22"/>
          <w:szCs w:val="22"/>
        </w:rPr>
        <w:t xml:space="preserve"> </w:t>
      </w:r>
      <w:r w:rsidRPr="004E3A4B">
        <w:rPr>
          <w:rFonts w:ascii="Arial" w:hAnsi="Arial" w:cs="Arial"/>
          <w:sz w:val="22"/>
          <w:szCs w:val="22"/>
        </w:rPr>
        <w:t>​​</w:t>
      </w:r>
      <w:proofErr w:type="spellStart"/>
      <w:r w:rsidRPr="004E3A4B">
        <w:rPr>
          <w:sz w:val="22"/>
          <w:szCs w:val="22"/>
        </w:rPr>
        <w:t>vermeld</w:t>
      </w:r>
      <w:proofErr w:type="spellEnd"/>
      <w:r w:rsidRPr="004E3A4B">
        <w:rPr>
          <w:sz w:val="22"/>
          <w:szCs w:val="22"/>
        </w:rPr>
        <w:t xml:space="preserve"> op de </w:t>
      </w:r>
      <w:proofErr w:type="spellStart"/>
      <w:r w:rsidRPr="004E3A4B">
        <w:rPr>
          <w:sz w:val="22"/>
          <w:szCs w:val="22"/>
        </w:rPr>
        <w:t>pagina</w:t>
      </w:r>
      <w:proofErr w:type="spellEnd"/>
      <w:r w:rsidRPr="004E3A4B">
        <w:rPr>
          <w:sz w:val="22"/>
          <w:szCs w:val="22"/>
        </w:rPr>
        <w:t xml:space="preserve"> 'Meer </w:t>
      </w:r>
      <w:proofErr w:type="spellStart"/>
      <w:r w:rsidRPr="004E3A4B">
        <w:rPr>
          <w:sz w:val="22"/>
          <w:szCs w:val="22"/>
        </w:rPr>
        <w:t>informatie</w:t>
      </w:r>
      <w:proofErr w:type="spellEnd"/>
      <w:r w:rsidRPr="004E3A4B">
        <w:rPr>
          <w:sz w:val="22"/>
          <w:szCs w:val="22"/>
        </w:rPr>
        <w:t>'.</w:t>
      </w:r>
    </w:p>
    <w:p w14:paraId="466D6AAC" w14:textId="6EDD1060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1. </w:t>
      </w:r>
      <w:proofErr w:type="spellStart"/>
      <w:r w:rsidRPr="004E3A4B">
        <w:rPr>
          <w:sz w:val="22"/>
          <w:szCs w:val="22"/>
        </w:rPr>
        <w:t>Aankopen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moeten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gedaan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bij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deelnemende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winkelier</w:t>
      </w:r>
      <w:proofErr w:type="spellEnd"/>
      <w:r w:rsidRPr="004E3A4B">
        <w:rPr>
          <w:sz w:val="22"/>
          <w:szCs w:val="22"/>
        </w:rPr>
        <w:t>, z</w:t>
      </w:r>
      <w:proofErr w:type="spellStart"/>
      <w:r w:rsidRPr="004E3A4B">
        <w:rPr>
          <w:sz w:val="22"/>
          <w:szCs w:val="22"/>
        </w:rPr>
        <w:t>oals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vermeld</w:t>
      </w:r>
      <w:proofErr w:type="spellEnd"/>
      <w:r w:rsidRPr="004E3A4B">
        <w:rPr>
          <w:sz w:val="22"/>
          <w:szCs w:val="22"/>
        </w:rPr>
        <w:t xml:space="preserve"> op de </w:t>
      </w:r>
      <w:proofErr w:type="spellStart"/>
      <w:r w:rsidRPr="004E3A4B">
        <w:rPr>
          <w:sz w:val="22"/>
          <w:szCs w:val="22"/>
        </w:rPr>
        <w:t>pagina</w:t>
      </w:r>
      <w:proofErr w:type="spellEnd"/>
      <w:r w:rsidRPr="004E3A4B">
        <w:rPr>
          <w:sz w:val="22"/>
          <w:szCs w:val="22"/>
        </w:rPr>
        <w:t xml:space="preserve"> '</w:t>
      </w:r>
      <w:proofErr w:type="spellStart"/>
      <w:r w:rsidRPr="004E3A4B">
        <w:rPr>
          <w:sz w:val="22"/>
          <w:szCs w:val="22"/>
        </w:rPr>
        <w:t>Deelnemende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winkeliers</w:t>
      </w:r>
      <w:proofErr w:type="spellEnd"/>
      <w:r w:rsidRPr="004E3A4B">
        <w:rPr>
          <w:sz w:val="22"/>
          <w:szCs w:val="22"/>
        </w:rPr>
        <w:t>'.</w:t>
      </w:r>
    </w:p>
    <w:p w14:paraId="5DFA3117" w14:textId="051417AE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2. Alleen </w:t>
      </w:r>
      <w:proofErr w:type="spellStart"/>
      <w:r w:rsidRPr="004E3A4B">
        <w:rPr>
          <w:sz w:val="22"/>
          <w:szCs w:val="22"/>
        </w:rPr>
        <w:t>consumenten</w:t>
      </w:r>
      <w:proofErr w:type="spellEnd"/>
      <w:r w:rsidRPr="004E3A4B">
        <w:rPr>
          <w:sz w:val="22"/>
          <w:szCs w:val="22"/>
        </w:rPr>
        <w:t xml:space="preserve"> van 18 </w:t>
      </w:r>
      <w:proofErr w:type="spellStart"/>
      <w:r w:rsidRPr="004E3A4B">
        <w:rPr>
          <w:sz w:val="22"/>
          <w:szCs w:val="22"/>
        </w:rPr>
        <w:t>jaar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ouder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woonachtig</w:t>
      </w:r>
      <w:proofErr w:type="spellEnd"/>
      <w:r w:rsidRPr="004E3A4B">
        <w:rPr>
          <w:sz w:val="22"/>
          <w:szCs w:val="22"/>
        </w:rPr>
        <w:t xml:space="preserve"> in de </w:t>
      </w:r>
      <w:proofErr w:type="spellStart"/>
      <w:r w:rsidRPr="004E3A4B">
        <w:rPr>
          <w:sz w:val="22"/>
          <w:szCs w:val="22"/>
        </w:rPr>
        <w:t>Europese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Economische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Ruimte</w:t>
      </w:r>
      <w:proofErr w:type="spellEnd"/>
      <w:r w:rsidRPr="004E3A4B">
        <w:rPr>
          <w:sz w:val="22"/>
          <w:szCs w:val="22"/>
        </w:rPr>
        <w:t xml:space="preserve"> (of het </w:t>
      </w:r>
      <w:proofErr w:type="spellStart"/>
      <w:r w:rsidRPr="004E3A4B">
        <w:rPr>
          <w:sz w:val="22"/>
          <w:szCs w:val="22"/>
        </w:rPr>
        <w:t>Verenigd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Koninkrijk</w:t>
      </w:r>
      <w:proofErr w:type="spellEnd"/>
      <w:r w:rsidRPr="004E3A4B">
        <w:rPr>
          <w:sz w:val="22"/>
          <w:szCs w:val="22"/>
        </w:rPr>
        <w:t xml:space="preserve">), die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Kwalificerend</w:t>
      </w:r>
      <w:proofErr w:type="spellEnd"/>
      <w:r w:rsidRPr="004E3A4B">
        <w:rPr>
          <w:sz w:val="22"/>
          <w:szCs w:val="22"/>
        </w:rPr>
        <w:t xml:space="preserve"> Product online of in de </w:t>
      </w:r>
      <w:proofErr w:type="spellStart"/>
      <w:r w:rsidRPr="004E3A4B">
        <w:rPr>
          <w:sz w:val="22"/>
          <w:szCs w:val="22"/>
        </w:rPr>
        <w:t>winkel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hebben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gekocht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bij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deelnemende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winkelier</w:t>
      </w:r>
      <w:proofErr w:type="spellEnd"/>
      <w:r w:rsidRPr="004E3A4B">
        <w:rPr>
          <w:sz w:val="22"/>
          <w:szCs w:val="22"/>
        </w:rPr>
        <w:t xml:space="preserve"> in </w:t>
      </w:r>
      <w:r w:rsidRPr="004E3A4B">
        <w:rPr>
          <w:sz w:val="22"/>
          <w:szCs w:val="22"/>
        </w:rPr>
        <w:t>Nederland</w:t>
      </w:r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en </w:t>
      </w:r>
      <w:proofErr w:type="spellStart"/>
      <w:r w:rsidRPr="004E3A4B">
        <w:rPr>
          <w:sz w:val="22"/>
          <w:szCs w:val="22"/>
        </w:rPr>
        <w:t>kunnen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hier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claim </w:t>
      </w:r>
      <w:proofErr w:type="spellStart"/>
      <w:r w:rsidRPr="004E3A4B">
        <w:rPr>
          <w:sz w:val="22"/>
          <w:szCs w:val="22"/>
        </w:rPr>
        <w:t>indienen</w:t>
      </w:r>
      <w:proofErr w:type="spellEnd"/>
      <w:r w:rsidRPr="004E3A4B">
        <w:rPr>
          <w:sz w:val="22"/>
          <w:szCs w:val="22"/>
        </w:rPr>
        <w:t>.</w:t>
      </w:r>
    </w:p>
    <w:p w14:paraId="6A529FEB" w14:textId="326919EB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Alleen </w:t>
      </w:r>
      <w:proofErr w:type="spellStart"/>
      <w:r w:rsidRPr="004E3A4B">
        <w:rPr>
          <w:sz w:val="22"/>
          <w:szCs w:val="22"/>
        </w:rPr>
        <w:t>originele</w:t>
      </w:r>
      <w:proofErr w:type="spellEnd"/>
      <w:r w:rsidRPr="004E3A4B">
        <w:rPr>
          <w:sz w:val="22"/>
          <w:szCs w:val="22"/>
        </w:rPr>
        <w:t xml:space="preserve">,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NIEUWE FUJIFILM X</w:t>
      </w:r>
      <w:r w:rsidRPr="004E3A4B">
        <w:rPr>
          <w:sz w:val="22"/>
          <w:szCs w:val="22"/>
        </w:rPr>
        <w:t>F Objectieven</w:t>
      </w:r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zoals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beschreven</w:t>
      </w:r>
      <w:proofErr w:type="spellEnd"/>
      <w:r w:rsidRPr="004E3A4B">
        <w:rPr>
          <w:sz w:val="22"/>
          <w:szCs w:val="22"/>
        </w:rPr>
        <w:t xml:space="preserve"> op de </w:t>
      </w:r>
      <w:proofErr w:type="spellStart"/>
      <w:r w:rsidRPr="004E3A4B">
        <w:rPr>
          <w:sz w:val="22"/>
          <w:szCs w:val="22"/>
        </w:rPr>
        <w:t>pagina</w:t>
      </w:r>
      <w:proofErr w:type="spellEnd"/>
      <w:r w:rsidRPr="004E3A4B">
        <w:rPr>
          <w:sz w:val="22"/>
          <w:szCs w:val="22"/>
        </w:rPr>
        <w:t xml:space="preserve"> 'Meer </w:t>
      </w:r>
      <w:proofErr w:type="spellStart"/>
      <w:r w:rsidRPr="004E3A4B">
        <w:rPr>
          <w:sz w:val="22"/>
          <w:szCs w:val="22"/>
        </w:rPr>
        <w:t>informatie</w:t>
      </w:r>
      <w:proofErr w:type="spellEnd"/>
      <w:r w:rsidRPr="004E3A4B">
        <w:rPr>
          <w:sz w:val="22"/>
          <w:szCs w:val="22"/>
        </w:rPr>
        <w:t xml:space="preserve">', </w:t>
      </w:r>
      <w:proofErr w:type="spellStart"/>
      <w:r w:rsidRPr="004E3A4B">
        <w:rPr>
          <w:sz w:val="22"/>
          <w:szCs w:val="22"/>
        </w:rPr>
        <w:t>komen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>.</w:t>
      </w:r>
    </w:p>
    <w:p w14:paraId="3E88B148" w14:textId="7C17A6DB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3. Claims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aankopen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gedaan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tijdens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promotieperiode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kunnen</w:t>
      </w:r>
      <w:proofErr w:type="spellEnd"/>
      <w:r w:rsidRPr="004E3A4B">
        <w:rPr>
          <w:sz w:val="22"/>
          <w:szCs w:val="22"/>
        </w:rPr>
        <w:t xml:space="preserve"> 4 </w:t>
      </w:r>
      <w:proofErr w:type="spellStart"/>
      <w:r w:rsidRPr="004E3A4B">
        <w:rPr>
          <w:sz w:val="22"/>
          <w:szCs w:val="22"/>
        </w:rPr>
        <w:t>weken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na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aankoop</w:t>
      </w:r>
      <w:proofErr w:type="spellEnd"/>
      <w:r w:rsidRPr="004E3A4B">
        <w:rPr>
          <w:sz w:val="22"/>
          <w:szCs w:val="22"/>
        </w:rPr>
        <w:t xml:space="preserve"> van de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producten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ingediend</w:t>
      </w:r>
      <w:proofErr w:type="spellEnd"/>
      <w:r w:rsidRPr="004E3A4B">
        <w:rPr>
          <w:sz w:val="22"/>
          <w:szCs w:val="22"/>
        </w:rPr>
        <w:t xml:space="preserve">. De </w:t>
      </w:r>
      <w:proofErr w:type="spellStart"/>
      <w:r w:rsidRPr="004E3A4B">
        <w:rPr>
          <w:sz w:val="22"/>
          <w:szCs w:val="22"/>
        </w:rPr>
        <w:t>eerste</w:t>
      </w:r>
      <w:proofErr w:type="spellEnd"/>
      <w:r w:rsidRPr="004E3A4B">
        <w:rPr>
          <w:sz w:val="22"/>
          <w:szCs w:val="22"/>
        </w:rPr>
        <w:t xml:space="preserve"> cashback </w:t>
      </w:r>
      <w:proofErr w:type="spellStart"/>
      <w:r w:rsidRPr="004E3A4B">
        <w:rPr>
          <w:sz w:val="22"/>
          <w:szCs w:val="22"/>
        </w:rPr>
        <w:t>kan</w:t>
      </w:r>
      <w:proofErr w:type="spellEnd"/>
      <w:r w:rsidRPr="004E3A4B">
        <w:rPr>
          <w:sz w:val="22"/>
          <w:szCs w:val="22"/>
        </w:rPr>
        <w:t xml:space="preserve"> 4 </w:t>
      </w:r>
      <w:proofErr w:type="spellStart"/>
      <w:r w:rsidRPr="004E3A4B">
        <w:rPr>
          <w:sz w:val="22"/>
          <w:szCs w:val="22"/>
        </w:rPr>
        <w:t>weken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na</w:t>
      </w:r>
      <w:proofErr w:type="spellEnd"/>
      <w:r w:rsidRPr="004E3A4B">
        <w:rPr>
          <w:sz w:val="22"/>
          <w:szCs w:val="22"/>
        </w:rPr>
        <w:t xml:space="preserve"> de start </w:t>
      </w:r>
      <w:proofErr w:type="gramStart"/>
      <w:r w:rsidRPr="004E3A4B">
        <w:rPr>
          <w:sz w:val="22"/>
          <w:szCs w:val="22"/>
        </w:rPr>
        <w:t>van</w:t>
      </w:r>
      <w:proofErr w:type="gram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op 29 </w:t>
      </w:r>
      <w:proofErr w:type="spellStart"/>
      <w:r w:rsidRPr="004E3A4B">
        <w:rPr>
          <w:sz w:val="22"/>
          <w:szCs w:val="22"/>
        </w:rPr>
        <w:t>april</w:t>
      </w:r>
      <w:proofErr w:type="spellEnd"/>
      <w:r w:rsidRPr="004E3A4B">
        <w:rPr>
          <w:sz w:val="22"/>
          <w:szCs w:val="22"/>
        </w:rPr>
        <w:t xml:space="preserve"> 2026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geaccepteerd</w:t>
      </w:r>
      <w:proofErr w:type="spellEnd"/>
      <w:r w:rsidRPr="004E3A4B">
        <w:rPr>
          <w:sz w:val="22"/>
          <w:szCs w:val="22"/>
        </w:rPr>
        <w:t xml:space="preserve"> en </w:t>
      </w:r>
      <w:proofErr w:type="spellStart"/>
      <w:r w:rsidRPr="004E3A4B">
        <w:rPr>
          <w:sz w:val="22"/>
          <w:szCs w:val="22"/>
        </w:rPr>
        <w:t>moet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uiterlijk</w:t>
      </w:r>
      <w:proofErr w:type="spellEnd"/>
      <w:r w:rsidRPr="004E3A4B">
        <w:rPr>
          <w:sz w:val="22"/>
          <w:szCs w:val="22"/>
        </w:rPr>
        <w:t xml:space="preserve"> 26 </w:t>
      </w:r>
      <w:proofErr w:type="spellStart"/>
      <w:r w:rsidRPr="004E3A4B">
        <w:rPr>
          <w:sz w:val="22"/>
          <w:szCs w:val="22"/>
        </w:rPr>
        <w:t>juli</w:t>
      </w:r>
      <w:proofErr w:type="spellEnd"/>
      <w:r w:rsidRPr="004E3A4B">
        <w:rPr>
          <w:sz w:val="22"/>
          <w:szCs w:val="22"/>
        </w:rPr>
        <w:t xml:space="preserve"> 2026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ingediend</w:t>
      </w:r>
      <w:proofErr w:type="spellEnd"/>
      <w:r w:rsidRPr="004E3A4B">
        <w:rPr>
          <w:sz w:val="22"/>
          <w:szCs w:val="22"/>
        </w:rPr>
        <w:t xml:space="preserve">. Een </w:t>
      </w:r>
      <w:proofErr w:type="spellStart"/>
      <w:r w:rsidRPr="004E3A4B">
        <w:rPr>
          <w:sz w:val="22"/>
          <w:szCs w:val="22"/>
        </w:rPr>
        <w:t>geldige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aankoopfactuur</w:t>
      </w:r>
      <w:proofErr w:type="spellEnd"/>
      <w:r w:rsidRPr="004E3A4B">
        <w:rPr>
          <w:sz w:val="22"/>
          <w:szCs w:val="22"/>
        </w:rPr>
        <w:t xml:space="preserve"> of -bon is </w:t>
      </w:r>
      <w:proofErr w:type="spellStart"/>
      <w:r w:rsidRPr="004E3A4B">
        <w:rPr>
          <w:sz w:val="22"/>
          <w:szCs w:val="22"/>
        </w:rPr>
        <w:t>vereist</w:t>
      </w:r>
      <w:proofErr w:type="spellEnd"/>
      <w:r w:rsidRPr="004E3A4B">
        <w:rPr>
          <w:sz w:val="22"/>
          <w:szCs w:val="22"/>
        </w:rPr>
        <w:t xml:space="preserve"> om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r w:rsidRPr="004E3A4B">
        <w:rPr>
          <w:rFonts w:ascii="Arial" w:hAnsi="Arial" w:cs="Arial"/>
          <w:sz w:val="22"/>
          <w:szCs w:val="22"/>
        </w:rPr>
        <w:t>​​</w:t>
      </w:r>
      <w:r w:rsidRPr="004E3A4B">
        <w:rPr>
          <w:sz w:val="22"/>
          <w:szCs w:val="22"/>
        </w:rPr>
        <w:t xml:space="preserve">claim in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dienen</w:t>
      </w:r>
      <w:proofErr w:type="spellEnd"/>
      <w:r w:rsidRPr="004E3A4B">
        <w:rPr>
          <w:sz w:val="22"/>
          <w:szCs w:val="22"/>
        </w:rPr>
        <w:t xml:space="preserve">. Een </w:t>
      </w:r>
      <w:proofErr w:type="spellStart"/>
      <w:r w:rsidRPr="004E3A4B">
        <w:rPr>
          <w:sz w:val="22"/>
          <w:szCs w:val="22"/>
        </w:rPr>
        <w:t>orderbevestiging</w:t>
      </w:r>
      <w:proofErr w:type="spellEnd"/>
      <w:r w:rsidRPr="004E3A4B">
        <w:rPr>
          <w:sz w:val="22"/>
          <w:szCs w:val="22"/>
        </w:rPr>
        <w:t xml:space="preserve"> is </w:t>
      </w:r>
      <w:proofErr w:type="spellStart"/>
      <w:r w:rsidRPr="004E3A4B">
        <w:rPr>
          <w:sz w:val="22"/>
          <w:szCs w:val="22"/>
        </w:rPr>
        <w:t>geen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geldig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aankoopbewijs</w:t>
      </w:r>
      <w:proofErr w:type="spellEnd"/>
      <w:r w:rsidRPr="004E3A4B">
        <w:rPr>
          <w:sz w:val="22"/>
          <w:szCs w:val="22"/>
        </w:rPr>
        <w:t xml:space="preserve">. Claims die </w:t>
      </w:r>
      <w:proofErr w:type="spellStart"/>
      <w:r w:rsidRPr="004E3A4B">
        <w:rPr>
          <w:sz w:val="22"/>
          <w:szCs w:val="22"/>
        </w:rPr>
        <w:t>buiten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periode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ontvangen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afgewezen</w:t>
      </w:r>
      <w:proofErr w:type="spellEnd"/>
      <w:r w:rsidRPr="004E3A4B">
        <w:rPr>
          <w:sz w:val="22"/>
          <w:szCs w:val="22"/>
        </w:rPr>
        <w:t>.</w:t>
      </w:r>
    </w:p>
    <w:p w14:paraId="08D5AE7C" w14:textId="4D06E512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4. Valse, </w:t>
      </w:r>
      <w:proofErr w:type="spellStart"/>
      <w:r w:rsidRPr="004E3A4B">
        <w:rPr>
          <w:sz w:val="22"/>
          <w:szCs w:val="22"/>
        </w:rPr>
        <w:t>gewijzigde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gemanipuleerde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facturen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bonnen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afgewezen</w:t>
      </w:r>
      <w:proofErr w:type="spellEnd"/>
      <w:r w:rsidRPr="004E3A4B">
        <w:rPr>
          <w:sz w:val="22"/>
          <w:szCs w:val="22"/>
        </w:rPr>
        <w:t xml:space="preserve"> en de </w:t>
      </w:r>
      <w:proofErr w:type="spellStart"/>
      <w:r w:rsidRPr="004E3A4B">
        <w:rPr>
          <w:sz w:val="22"/>
          <w:szCs w:val="22"/>
        </w:rPr>
        <w:t>bijbehorende</w:t>
      </w:r>
      <w:proofErr w:type="spellEnd"/>
      <w:r w:rsidRPr="004E3A4B">
        <w:rPr>
          <w:sz w:val="22"/>
          <w:szCs w:val="22"/>
        </w:rPr>
        <w:t xml:space="preserve"> claims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behandeld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als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frauduleuze</w:t>
      </w:r>
      <w:proofErr w:type="spellEnd"/>
      <w:r w:rsidRPr="004E3A4B">
        <w:rPr>
          <w:sz w:val="22"/>
          <w:szCs w:val="22"/>
        </w:rPr>
        <w:t xml:space="preserve"> claims.</w:t>
      </w:r>
    </w:p>
    <w:p w14:paraId="1C66F7FE" w14:textId="1C8EB30A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5. Elke </w:t>
      </w:r>
      <w:proofErr w:type="spellStart"/>
      <w:r w:rsidRPr="004E3A4B">
        <w:rPr>
          <w:sz w:val="22"/>
          <w:szCs w:val="22"/>
        </w:rPr>
        <w:t>klant</w:t>
      </w:r>
      <w:proofErr w:type="spellEnd"/>
      <w:r w:rsidRPr="004E3A4B">
        <w:rPr>
          <w:sz w:val="22"/>
          <w:szCs w:val="22"/>
        </w:rPr>
        <w:t xml:space="preserve"> mag </w:t>
      </w:r>
      <w:proofErr w:type="spellStart"/>
      <w:r w:rsidRPr="004E3A4B">
        <w:rPr>
          <w:sz w:val="22"/>
          <w:szCs w:val="22"/>
        </w:rPr>
        <w:t>slechts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één</w:t>
      </w:r>
      <w:proofErr w:type="spellEnd"/>
      <w:r w:rsidRPr="004E3A4B">
        <w:rPr>
          <w:sz w:val="22"/>
          <w:szCs w:val="22"/>
        </w:rPr>
        <w:t xml:space="preserve"> (1) van elk van de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producten</w:t>
      </w:r>
      <w:proofErr w:type="spellEnd"/>
      <w:r w:rsidRPr="004E3A4B">
        <w:rPr>
          <w:sz w:val="22"/>
          <w:szCs w:val="22"/>
        </w:rPr>
        <w:t xml:space="preserve"> in de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aanschaffen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Meerdere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afzonderlijke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producten</w:t>
      </w:r>
      <w:proofErr w:type="spellEnd"/>
      <w:r w:rsidRPr="004E3A4B">
        <w:rPr>
          <w:sz w:val="22"/>
          <w:szCs w:val="22"/>
        </w:rPr>
        <w:t xml:space="preserve"> per claim </w:t>
      </w:r>
      <w:proofErr w:type="spellStart"/>
      <w:r w:rsidRPr="004E3A4B">
        <w:rPr>
          <w:sz w:val="22"/>
          <w:szCs w:val="22"/>
        </w:rPr>
        <w:t>zijn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toegestaan</w:t>
      </w:r>
      <w:proofErr w:type="spellEnd"/>
      <w:r w:rsidRPr="004E3A4B">
        <w:rPr>
          <w:sz w:val="22"/>
          <w:szCs w:val="22"/>
        </w:rPr>
        <w:t>.</w:t>
      </w:r>
    </w:p>
    <w:p w14:paraId="354497ED" w14:textId="77777777" w:rsidR="00BE0D5B" w:rsidRPr="004E3A4B" w:rsidRDefault="00BE0D5B" w:rsidP="00BE0D5B">
      <w:pPr>
        <w:ind w:firstLine="720"/>
        <w:rPr>
          <w:sz w:val="22"/>
          <w:szCs w:val="22"/>
        </w:rPr>
      </w:pPr>
      <w:proofErr w:type="spellStart"/>
      <w:r w:rsidRPr="004E3A4B">
        <w:rPr>
          <w:sz w:val="22"/>
          <w:szCs w:val="22"/>
        </w:rPr>
        <w:t>i</w:t>
      </w:r>
      <w:proofErr w:type="spellEnd"/>
      <w:r w:rsidRPr="004E3A4B">
        <w:rPr>
          <w:sz w:val="22"/>
          <w:szCs w:val="22"/>
        </w:rPr>
        <w:t xml:space="preserve">. De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producten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zijn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als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volgt</w:t>
      </w:r>
      <w:proofErr w:type="spellEnd"/>
      <w:r w:rsidRPr="004E3A4B">
        <w:rPr>
          <w:sz w:val="22"/>
          <w:szCs w:val="22"/>
        </w:rPr>
        <w:t>:</w:t>
      </w:r>
    </w:p>
    <w:p w14:paraId="238531F8" w14:textId="77777777" w:rsidR="00BE0D5B" w:rsidRPr="004E3A4B" w:rsidRDefault="00BE0D5B" w:rsidP="00BE0D5B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BE0D5B" w:rsidRPr="004E3A4B" w14:paraId="16FCF81B" w14:textId="77777777" w:rsidTr="002B6FCA">
        <w:trPr>
          <w:trHeight w:val="39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FA3D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e-DE"/>
              </w:rPr>
            </w:pPr>
            <w:r w:rsidRPr="004E3A4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e-DE"/>
              </w:rPr>
              <w:t>XF14mmF2.8 R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3E81F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de-DE" w:eastAsia="de-DE"/>
              </w:rPr>
            </w:pPr>
            <w:r w:rsidRPr="004E3A4B">
              <w:rPr>
                <w:sz w:val="22"/>
                <w:szCs w:val="22"/>
              </w:rPr>
              <w:t>€ 100</w:t>
            </w:r>
          </w:p>
        </w:tc>
      </w:tr>
      <w:tr w:rsidR="00BE0D5B" w:rsidRPr="004E3A4B" w14:paraId="7252BD9C" w14:textId="77777777" w:rsidTr="002B6FCA">
        <w:trPr>
          <w:trHeight w:val="39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ED9E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e-DE"/>
              </w:rPr>
            </w:pPr>
            <w:r w:rsidRPr="004E3A4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e-DE"/>
              </w:rPr>
              <w:t>XF10-24mmF4 R OIS WR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676A7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 w:eastAsia="de-DE"/>
              </w:rPr>
            </w:pPr>
            <w:r w:rsidRPr="004E3A4B">
              <w:rPr>
                <w:sz w:val="22"/>
                <w:szCs w:val="22"/>
              </w:rPr>
              <w:t>€ 150</w:t>
            </w:r>
          </w:p>
        </w:tc>
      </w:tr>
      <w:tr w:rsidR="00BE0D5B" w:rsidRPr="004E3A4B" w14:paraId="6AA69E15" w14:textId="77777777" w:rsidTr="002B6FCA">
        <w:trPr>
          <w:trHeight w:val="39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EB73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e-DE"/>
              </w:rPr>
            </w:pPr>
            <w:r w:rsidRPr="004E3A4B">
              <w:rPr>
                <w:sz w:val="22"/>
                <w:szCs w:val="22"/>
              </w:rPr>
              <w:t>XF16mmF1.4 R WR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59CA1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de-DE" w:eastAsia="de-DE"/>
              </w:rPr>
            </w:pPr>
            <w:r w:rsidRPr="004E3A4B">
              <w:rPr>
                <w:sz w:val="22"/>
                <w:szCs w:val="22"/>
              </w:rPr>
              <w:t>€ 150</w:t>
            </w:r>
          </w:p>
        </w:tc>
      </w:tr>
      <w:tr w:rsidR="00BE0D5B" w:rsidRPr="004E3A4B" w14:paraId="39D1A4F0" w14:textId="77777777" w:rsidTr="002B6FCA">
        <w:trPr>
          <w:trHeight w:val="39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846B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 w:eastAsia="de-DE"/>
              </w:rPr>
            </w:pPr>
            <w:r w:rsidRPr="004E3A4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e-DE"/>
              </w:rPr>
              <w:t>XF70-300mmF4-5.6 R LM OIS WR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3A8DA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 w:eastAsia="de-DE"/>
              </w:rPr>
            </w:pPr>
            <w:r w:rsidRPr="004E3A4B">
              <w:rPr>
                <w:sz w:val="22"/>
                <w:szCs w:val="22"/>
              </w:rPr>
              <w:t>€ 100</w:t>
            </w:r>
          </w:p>
        </w:tc>
      </w:tr>
      <w:tr w:rsidR="00BE0D5B" w:rsidRPr="004E3A4B" w14:paraId="5083C93D" w14:textId="77777777" w:rsidTr="002B6FCA">
        <w:trPr>
          <w:trHeight w:val="397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5AD6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 w:eastAsia="de-DE"/>
              </w:rPr>
            </w:pPr>
            <w:r w:rsidRPr="004E3A4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e-DE"/>
              </w:rPr>
              <w:t>XF50-140mmF2.8 R LM OIS WR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6A0CE" w14:textId="77777777" w:rsidR="00BE0D5B" w:rsidRPr="004E3A4B" w:rsidRDefault="00BE0D5B" w:rsidP="002B6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 w:eastAsia="de-DE"/>
              </w:rPr>
            </w:pPr>
            <w:r w:rsidRPr="004E3A4B">
              <w:rPr>
                <w:sz w:val="22"/>
                <w:szCs w:val="22"/>
              </w:rPr>
              <w:t>€ 200</w:t>
            </w:r>
          </w:p>
        </w:tc>
      </w:tr>
    </w:tbl>
    <w:p w14:paraId="003EC953" w14:textId="77777777" w:rsidR="00BE0D5B" w:rsidRPr="004E3A4B" w:rsidRDefault="00BE0D5B" w:rsidP="00BE0D5B">
      <w:pPr>
        <w:rPr>
          <w:sz w:val="22"/>
          <w:szCs w:val="22"/>
        </w:rPr>
      </w:pPr>
    </w:p>
    <w:p w14:paraId="2E8E982B" w14:textId="297755C2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6. </w:t>
      </w:r>
      <w:proofErr w:type="spellStart"/>
      <w:r w:rsidRPr="004E3A4B">
        <w:rPr>
          <w:sz w:val="22"/>
          <w:szCs w:val="22"/>
        </w:rPr>
        <w:t>Winkeliers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mogen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geen</w:t>
      </w:r>
      <w:proofErr w:type="spellEnd"/>
      <w:r w:rsidRPr="004E3A4B">
        <w:rPr>
          <w:sz w:val="22"/>
          <w:szCs w:val="22"/>
        </w:rPr>
        <w:t xml:space="preserve"> claims </w:t>
      </w:r>
      <w:proofErr w:type="spellStart"/>
      <w:r w:rsidRPr="004E3A4B">
        <w:rPr>
          <w:sz w:val="22"/>
          <w:szCs w:val="22"/>
        </w:rPr>
        <w:t>indienen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namens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hun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klanten</w:t>
      </w:r>
      <w:proofErr w:type="spellEnd"/>
      <w:r w:rsidRPr="004E3A4B">
        <w:rPr>
          <w:sz w:val="22"/>
          <w:szCs w:val="22"/>
        </w:rPr>
        <w:t xml:space="preserve">. Claims die door </w:t>
      </w:r>
      <w:proofErr w:type="spellStart"/>
      <w:r w:rsidRPr="004E3A4B">
        <w:rPr>
          <w:sz w:val="22"/>
          <w:szCs w:val="22"/>
        </w:rPr>
        <w:t>winkeliers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ingediend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afgewezen</w:t>
      </w:r>
      <w:proofErr w:type="spellEnd"/>
      <w:r w:rsidRPr="004E3A4B">
        <w:rPr>
          <w:sz w:val="22"/>
          <w:szCs w:val="22"/>
        </w:rPr>
        <w:t>.</w:t>
      </w:r>
    </w:p>
    <w:p w14:paraId="06537CE5" w14:textId="6221C61F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lastRenderedPageBreak/>
        <w:t xml:space="preserve">7. Een claim </w:t>
      </w:r>
      <w:proofErr w:type="spellStart"/>
      <w:r w:rsidRPr="004E3A4B">
        <w:rPr>
          <w:sz w:val="22"/>
          <w:szCs w:val="22"/>
        </w:rPr>
        <w:t>kan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niet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ingediend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als</w:t>
      </w:r>
      <w:proofErr w:type="spellEnd"/>
      <w:r w:rsidRPr="004E3A4B">
        <w:rPr>
          <w:sz w:val="22"/>
          <w:szCs w:val="22"/>
        </w:rPr>
        <w:t xml:space="preserve"> het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product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geretourneerd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</w:t>
      </w:r>
      <w:proofErr w:type="spellEnd"/>
      <w:r w:rsidRPr="004E3A4B">
        <w:rPr>
          <w:sz w:val="22"/>
          <w:szCs w:val="22"/>
        </w:rPr>
        <w:t xml:space="preserve"> de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winkelier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terugbetaling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omruiling</w:t>
      </w:r>
      <w:proofErr w:type="spellEnd"/>
      <w:r w:rsidRPr="004E3A4B">
        <w:rPr>
          <w:sz w:val="22"/>
          <w:szCs w:val="22"/>
        </w:rPr>
        <w:t xml:space="preserve">. Als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claim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ingediend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</w:t>
      </w:r>
      <w:proofErr w:type="spellEnd"/>
      <w:r w:rsidRPr="004E3A4B">
        <w:rPr>
          <w:sz w:val="22"/>
          <w:szCs w:val="22"/>
        </w:rPr>
        <w:t xml:space="preserve"> product </w:t>
      </w:r>
      <w:proofErr w:type="spellStart"/>
      <w:r w:rsidRPr="004E3A4B">
        <w:rPr>
          <w:sz w:val="22"/>
          <w:szCs w:val="22"/>
        </w:rPr>
        <w:t>dat</w:t>
      </w:r>
      <w:proofErr w:type="spellEnd"/>
      <w:r w:rsidRPr="004E3A4B">
        <w:rPr>
          <w:sz w:val="22"/>
          <w:szCs w:val="22"/>
        </w:rPr>
        <w:t xml:space="preserve"> is </w:t>
      </w:r>
      <w:proofErr w:type="spellStart"/>
      <w:r w:rsidRPr="004E3A4B">
        <w:rPr>
          <w:sz w:val="22"/>
          <w:szCs w:val="22"/>
        </w:rPr>
        <w:t>geretourneerd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omgeruild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de claim </w:t>
      </w:r>
      <w:proofErr w:type="spellStart"/>
      <w:r w:rsidRPr="004E3A4B">
        <w:rPr>
          <w:sz w:val="22"/>
          <w:szCs w:val="22"/>
        </w:rPr>
        <w:t>afgewezen</w:t>
      </w:r>
      <w:proofErr w:type="spellEnd"/>
      <w:r w:rsidRPr="004E3A4B">
        <w:rPr>
          <w:sz w:val="22"/>
          <w:szCs w:val="22"/>
        </w:rPr>
        <w:t xml:space="preserve"> en </w:t>
      </w:r>
      <w:proofErr w:type="spellStart"/>
      <w:r w:rsidRPr="004E3A4B">
        <w:rPr>
          <w:sz w:val="22"/>
          <w:szCs w:val="22"/>
        </w:rPr>
        <w:t>beschouwd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als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frauduleuze</w:t>
      </w:r>
      <w:proofErr w:type="spellEnd"/>
      <w:r w:rsidRPr="004E3A4B">
        <w:rPr>
          <w:sz w:val="22"/>
          <w:szCs w:val="22"/>
        </w:rPr>
        <w:t xml:space="preserve"> claim.</w:t>
      </w:r>
    </w:p>
    <w:p w14:paraId="15B89D0A" w14:textId="44BA7A83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8. </w:t>
      </w:r>
      <w:proofErr w:type="spellStart"/>
      <w:r w:rsidRPr="004E3A4B">
        <w:rPr>
          <w:sz w:val="22"/>
          <w:szCs w:val="22"/>
        </w:rPr>
        <w:t>Claimanten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moeten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 van het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product op het </w:t>
      </w:r>
      <w:proofErr w:type="spellStart"/>
      <w:r w:rsidRPr="004E3A4B">
        <w:rPr>
          <w:sz w:val="22"/>
          <w:szCs w:val="22"/>
        </w:rPr>
        <w:t>claimformulier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vermelden</w:t>
      </w:r>
      <w:proofErr w:type="spellEnd"/>
      <w:r w:rsidRPr="004E3A4B">
        <w:rPr>
          <w:sz w:val="22"/>
          <w:szCs w:val="22"/>
        </w:rPr>
        <w:t xml:space="preserve">. Het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 is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vinden</w:t>
      </w:r>
      <w:proofErr w:type="spellEnd"/>
      <w:r w:rsidRPr="004E3A4B">
        <w:rPr>
          <w:sz w:val="22"/>
          <w:szCs w:val="22"/>
        </w:rPr>
        <w:t xml:space="preserve"> op de </w:t>
      </w:r>
      <w:proofErr w:type="spellStart"/>
      <w:r w:rsidRPr="004E3A4B">
        <w:rPr>
          <w:sz w:val="22"/>
          <w:szCs w:val="22"/>
        </w:rPr>
        <w:t>doos</w:t>
      </w:r>
      <w:proofErr w:type="spellEnd"/>
      <w:r w:rsidRPr="004E3A4B">
        <w:rPr>
          <w:sz w:val="22"/>
          <w:szCs w:val="22"/>
        </w:rPr>
        <w:t xml:space="preserve"> of op het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product. De </w:t>
      </w:r>
      <w:proofErr w:type="spellStart"/>
      <w:r w:rsidRPr="004E3A4B">
        <w:rPr>
          <w:sz w:val="22"/>
          <w:szCs w:val="22"/>
        </w:rPr>
        <w:t>aanvrager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moet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 in het </w:t>
      </w:r>
      <w:proofErr w:type="spellStart"/>
      <w:r w:rsidRPr="004E3A4B">
        <w:rPr>
          <w:sz w:val="22"/>
          <w:szCs w:val="22"/>
        </w:rPr>
        <w:t>daarvoor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bestemde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vak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invoeren</w:t>
      </w:r>
      <w:proofErr w:type="spellEnd"/>
      <w:r w:rsidRPr="004E3A4B">
        <w:rPr>
          <w:sz w:val="22"/>
          <w:szCs w:val="22"/>
        </w:rPr>
        <w:t xml:space="preserve"> en </w:t>
      </w:r>
      <w:proofErr w:type="spellStart"/>
      <w:r w:rsidRPr="004E3A4B">
        <w:rPr>
          <w:sz w:val="22"/>
          <w:szCs w:val="22"/>
        </w:rPr>
        <w:t>tevens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foto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hetzelfde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uploaden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Indien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aanvraag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</w:t>
      </w:r>
      <w:proofErr w:type="spellEnd"/>
      <w:r w:rsidRPr="004E3A4B">
        <w:rPr>
          <w:sz w:val="22"/>
          <w:szCs w:val="22"/>
        </w:rPr>
        <w:t xml:space="preserve"> product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ingediend</w:t>
      </w:r>
      <w:proofErr w:type="spellEnd"/>
      <w:r w:rsidRPr="004E3A4B">
        <w:rPr>
          <w:sz w:val="22"/>
          <w:szCs w:val="22"/>
        </w:rPr>
        <w:t xml:space="preserve"> met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dat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eerder</w:t>
      </w:r>
      <w:proofErr w:type="spellEnd"/>
      <w:r w:rsidRPr="004E3A4B">
        <w:rPr>
          <w:sz w:val="22"/>
          <w:szCs w:val="22"/>
        </w:rPr>
        <w:t xml:space="preserve"> is </w:t>
      </w:r>
      <w:proofErr w:type="spellStart"/>
      <w:r w:rsidRPr="004E3A4B">
        <w:rPr>
          <w:sz w:val="22"/>
          <w:szCs w:val="22"/>
        </w:rPr>
        <w:t>gebruikt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aanvraag</w:t>
      </w:r>
      <w:proofErr w:type="spellEnd"/>
      <w:r w:rsidRPr="004E3A4B">
        <w:rPr>
          <w:sz w:val="22"/>
          <w:szCs w:val="22"/>
        </w:rPr>
        <w:t xml:space="preserve"> in het </w:t>
      </w:r>
      <w:proofErr w:type="spellStart"/>
      <w:r w:rsidRPr="004E3A4B">
        <w:rPr>
          <w:sz w:val="22"/>
          <w:szCs w:val="22"/>
        </w:rPr>
        <w:t>kader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eerdere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actie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eerdere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aanvraag</w:t>
      </w:r>
      <w:proofErr w:type="spellEnd"/>
      <w:r w:rsidRPr="004E3A4B">
        <w:rPr>
          <w:sz w:val="22"/>
          <w:szCs w:val="22"/>
        </w:rPr>
        <w:t xml:space="preserve"> in het </w:t>
      </w:r>
      <w:proofErr w:type="spellStart"/>
      <w:r w:rsidRPr="004E3A4B">
        <w:rPr>
          <w:sz w:val="22"/>
          <w:szCs w:val="22"/>
        </w:rPr>
        <w:t>kader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actie</w:t>
      </w:r>
      <w:proofErr w:type="spellEnd"/>
      <w:r w:rsidRPr="004E3A4B">
        <w:rPr>
          <w:sz w:val="22"/>
          <w:szCs w:val="22"/>
        </w:rPr>
        <w:t xml:space="preserve">, of </w:t>
      </w:r>
      <w:proofErr w:type="spellStart"/>
      <w:r w:rsidRPr="004E3A4B">
        <w:rPr>
          <w:sz w:val="22"/>
          <w:szCs w:val="22"/>
        </w:rPr>
        <w:t>dat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opzettelijk</w:t>
      </w:r>
      <w:proofErr w:type="spellEnd"/>
      <w:r w:rsidRPr="004E3A4B">
        <w:rPr>
          <w:sz w:val="22"/>
          <w:szCs w:val="22"/>
        </w:rPr>
        <w:t xml:space="preserve"> is </w:t>
      </w:r>
      <w:proofErr w:type="spellStart"/>
      <w:r w:rsidRPr="004E3A4B">
        <w:rPr>
          <w:sz w:val="22"/>
          <w:szCs w:val="22"/>
        </w:rPr>
        <w:t>vervalst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aanvraag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afgewezen</w:t>
      </w:r>
      <w:proofErr w:type="spellEnd"/>
      <w:r w:rsidRPr="004E3A4B">
        <w:rPr>
          <w:sz w:val="22"/>
          <w:szCs w:val="22"/>
        </w:rPr>
        <w:t xml:space="preserve"> en </w:t>
      </w:r>
      <w:proofErr w:type="spellStart"/>
      <w:r w:rsidRPr="004E3A4B">
        <w:rPr>
          <w:sz w:val="22"/>
          <w:szCs w:val="22"/>
        </w:rPr>
        <w:t>beschouwd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als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frauduleuze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aanvraag</w:t>
      </w:r>
      <w:proofErr w:type="spellEnd"/>
      <w:r w:rsidRPr="004E3A4B">
        <w:rPr>
          <w:sz w:val="22"/>
          <w:szCs w:val="22"/>
        </w:rPr>
        <w:t>.</w:t>
      </w:r>
    </w:p>
    <w:p w14:paraId="666D459F" w14:textId="77777777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9. Het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gecontroleerd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</w:t>
      </w:r>
      <w:proofErr w:type="spellEnd"/>
      <w:r w:rsidRPr="004E3A4B">
        <w:rPr>
          <w:sz w:val="22"/>
          <w:szCs w:val="22"/>
        </w:rPr>
        <w:t xml:space="preserve"> de hand van </w:t>
      </w:r>
      <w:proofErr w:type="spellStart"/>
      <w:r w:rsidRPr="004E3A4B">
        <w:rPr>
          <w:sz w:val="22"/>
          <w:szCs w:val="22"/>
        </w:rPr>
        <w:t>bestaande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gegevens</w:t>
      </w:r>
      <w:proofErr w:type="spellEnd"/>
      <w:r w:rsidRPr="004E3A4B">
        <w:rPr>
          <w:sz w:val="22"/>
          <w:szCs w:val="22"/>
        </w:rPr>
        <w:t xml:space="preserve">. Dit </w:t>
      </w:r>
      <w:proofErr w:type="spellStart"/>
      <w:r w:rsidRPr="004E3A4B">
        <w:rPr>
          <w:sz w:val="22"/>
          <w:szCs w:val="22"/>
        </w:rPr>
        <w:t>omvat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controle</w:t>
      </w:r>
      <w:proofErr w:type="spellEnd"/>
      <w:r w:rsidRPr="004E3A4B">
        <w:rPr>
          <w:sz w:val="22"/>
          <w:szCs w:val="22"/>
        </w:rPr>
        <w:t xml:space="preserve"> van:</w:t>
      </w:r>
    </w:p>
    <w:p w14:paraId="0914DF6C" w14:textId="2F0B5FD7" w:rsidR="00BE0D5B" w:rsidRPr="004E3A4B" w:rsidRDefault="00BE0D5B" w:rsidP="004E3A4B">
      <w:pPr>
        <w:ind w:left="720"/>
        <w:rPr>
          <w:sz w:val="22"/>
          <w:szCs w:val="22"/>
        </w:rPr>
      </w:pPr>
      <w:proofErr w:type="spellStart"/>
      <w:r w:rsidRPr="004E3A4B">
        <w:rPr>
          <w:sz w:val="22"/>
          <w:szCs w:val="22"/>
        </w:rPr>
        <w:t>i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verzendgegevens</w:t>
      </w:r>
      <w:proofErr w:type="spellEnd"/>
      <w:r w:rsidRPr="004E3A4B">
        <w:rPr>
          <w:sz w:val="22"/>
          <w:szCs w:val="22"/>
        </w:rPr>
        <w:t xml:space="preserve"> om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garanderen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dat</w:t>
      </w:r>
      <w:proofErr w:type="spellEnd"/>
      <w:r w:rsidRPr="004E3A4B">
        <w:rPr>
          <w:sz w:val="22"/>
          <w:szCs w:val="22"/>
        </w:rPr>
        <w:t xml:space="preserve"> het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product is </w:t>
      </w:r>
      <w:proofErr w:type="spellStart"/>
      <w:r w:rsidRPr="004E3A4B">
        <w:rPr>
          <w:sz w:val="22"/>
          <w:szCs w:val="22"/>
        </w:rPr>
        <w:t>verzonden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naar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betreffende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proofErr w:type="gramStart"/>
      <w:r w:rsidRPr="004E3A4B">
        <w:rPr>
          <w:sz w:val="22"/>
          <w:szCs w:val="22"/>
        </w:rPr>
        <w:t>winkeliers</w:t>
      </w:r>
      <w:proofErr w:type="spellEnd"/>
      <w:r w:rsidRPr="004E3A4B">
        <w:rPr>
          <w:sz w:val="22"/>
          <w:szCs w:val="22"/>
        </w:rPr>
        <w:t>;</w:t>
      </w:r>
      <w:proofErr w:type="gramEnd"/>
    </w:p>
    <w:p w14:paraId="00CBF2FA" w14:textId="77777777" w:rsidR="00BE0D5B" w:rsidRPr="004E3A4B" w:rsidRDefault="00BE0D5B" w:rsidP="00BE0D5B">
      <w:pPr>
        <w:rPr>
          <w:sz w:val="22"/>
          <w:szCs w:val="22"/>
        </w:rPr>
      </w:pPr>
    </w:p>
    <w:p w14:paraId="2DFC7D6C" w14:textId="44CCB3B9" w:rsidR="00BE0D5B" w:rsidRPr="004E3A4B" w:rsidRDefault="00BE0D5B" w:rsidP="004E3A4B">
      <w:pPr>
        <w:ind w:left="720"/>
        <w:rPr>
          <w:sz w:val="22"/>
          <w:szCs w:val="22"/>
        </w:rPr>
      </w:pPr>
      <w:r w:rsidRPr="004E3A4B">
        <w:rPr>
          <w:sz w:val="22"/>
          <w:szCs w:val="22"/>
        </w:rPr>
        <w:t xml:space="preserve">ii. </w:t>
      </w:r>
      <w:proofErr w:type="spellStart"/>
      <w:r w:rsidRPr="004E3A4B">
        <w:rPr>
          <w:sz w:val="22"/>
          <w:szCs w:val="22"/>
        </w:rPr>
        <w:t>eerdere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aanvraaggegevens</w:t>
      </w:r>
      <w:proofErr w:type="spellEnd"/>
      <w:r w:rsidRPr="004E3A4B">
        <w:rPr>
          <w:sz w:val="22"/>
          <w:szCs w:val="22"/>
        </w:rPr>
        <w:t xml:space="preserve"> om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garanderen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dat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 op het </w:t>
      </w:r>
      <w:proofErr w:type="spellStart"/>
      <w:r w:rsidRPr="004E3A4B">
        <w:rPr>
          <w:sz w:val="22"/>
          <w:szCs w:val="22"/>
        </w:rPr>
        <w:t>aanvraagformulier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niet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eerder</w:t>
      </w:r>
      <w:proofErr w:type="spellEnd"/>
      <w:r w:rsidRPr="004E3A4B">
        <w:rPr>
          <w:sz w:val="22"/>
          <w:szCs w:val="22"/>
        </w:rPr>
        <w:t xml:space="preserve"> is </w:t>
      </w:r>
      <w:proofErr w:type="spellStart"/>
      <w:r w:rsidRPr="004E3A4B">
        <w:rPr>
          <w:sz w:val="22"/>
          <w:szCs w:val="22"/>
        </w:rPr>
        <w:t>gebruikt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aanvraag</w:t>
      </w:r>
      <w:proofErr w:type="spellEnd"/>
      <w:r w:rsidRPr="004E3A4B">
        <w:rPr>
          <w:sz w:val="22"/>
          <w:szCs w:val="22"/>
        </w:rPr>
        <w:t xml:space="preserve"> in het </w:t>
      </w:r>
      <w:proofErr w:type="spellStart"/>
      <w:r w:rsidRPr="004E3A4B">
        <w:rPr>
          <w:sz w:val="22"/>
          <w:szCs w:val="22"/>
        </w:rPr>
        <w:t>kader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eerdere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actie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eerdere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aanvraag</w:t>
      </w:r>
      <w:proofErr w:type="spellEnd"/>
      <w:r w:rsidRPr="004E3A4B">
        <w:rPr>
          <w:sz w:val="22"/>
          <w:szCs w:val="22"/>
        </w:rPr>
        <w:t xml:space="preserve"> in het </w:t>
      </w:r>
      <w:proofErr w:type="spellStart"/>
      <w:r w:rsidRPr="004E3A4B">
        <w:rPr>
          <w:sz w:val="22"/>
          <w:szCs w:val="22"/>
        </w:rPr>
        <w:t>kader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proofErr w:type="gramStart"/>
      <w:r w:rsidRPr="004E3A4B">
        <w:rPr>
          <w:sz w:val="22"/>
          <w:szCs w:val="22"/>
        </w:rPr>
        <w:t>actie</w:t>
      </w:r>
      <w:proofErr w:type="spellEnd"/>
      <w:r w:rsidRPr="004E3A4B">
        <w:rPr>
          <w:sz w:val="22"/>
          <w:szCs w:val="22"/>
        </w:rPr>
        <w:t>;</w:t>
      </w:r>
      <w:proofErr w:type="gramEnd"/>
    </w:p>
    <w:p w14:paraId="4A64678C" w14:textId="2AC88A9A" w:rsidR="00BE0D5B" w:rsidRPr="004E3A4B" w:rsidRDefault="00BE0D5B" w:rsidP="004E3A4B">
      <w:pPr>
        <w:ind w:left="720"/>
        <w:rPr>
          <w:sz w:val="22"/>
          <w:szCs w:val="22"/>
        </w:rPr>
      </w:pPr>
      <w:r w:rsidRPr="004E3A4B">
        <w:rPr>
          <w:sz w:val="22"/>
          <w:szCs w:val="22"/>
        </w:rPr>
        <w:t xml:space="preserve">iii. het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bij</w:t>
      </w:r>
      <w:proofErr w:type="spellEnd"/>
      <w:r w:rsidRPr="004E3A4B">
        <w:rPr>
          <w:sz w:val="22"/>
          <w:szCs w:val="22"/>
        </w:rPr>
        <w:t xml:space="preserve"> de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="004E3A4B" w:rsidRPr="004E3A4B">
        <w:rPr>
          <w:sz w:val="22"/>
          <w:szCs w:val="22"/>
        </w:rPr>
        <w:t>winkeliers</w:t>
      </w:r>
      <w:proofErr w:type="spellEnd"/>
      <w:r w:rsidRPr="004E3A4B">
        <w:rPr>
          <w:sz w:val="22"/>
          <w:szCs w:val="22"/>
        </w:rPr>
        <w:t xml:space="preserve"> om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garanderen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dat</w:t>
      </w:r>
      <w:proofErr w:type="spellEnd"/>
      <w:r w:rsidRPr="004E3A4B">
        <w:rPr>
          <w:sz w:val="22"/>
          <w:szCs w:val="22"/>
        </w:rPr>
        <w:t xml:space="preserve"> het in </w:t>
      </w:r>
      <w:proofErr w:type="spellStart"/>
      <w:r w:rsidRPr="004E3A4B">
        <w:rPr>
          <w:sz w:val="22"/>
          <w:szCs w:val="22"/>
        </w:rPr>
        <w:t>aanmerking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komende</w:t>
      </w:r>
      <w:proofErr w:type="spellEnd"/>
      <w:r w:rsidRPr="004E3A4B">
        <w:rPr>
          <w:sz w:val="22"/>
          <w:szCs w:val="22"/>
        </w:rPr>
        <w:t xml:space="preserve"> product </w:t>
      </w:r>
      <w:proofErr w:type="spellStart"/>
      <w:r w:rsidRPr="004E3A4B">
        <w:rPr>
          <w:sz w:val="22"/>
          <w:szCs w:val="22"/>
        </w:rPr>
        <w:t>niet</w:t>
      </w:r>
      <w:proofErr w:type="spellEnd"/>
      <w:r w:rsidRPr="004E3A4B">
        <w:rPr>
          <w:sz w:val="22"/>
          <w:szCs w:val="22"/>
        </w:rPr>
        <w:t xml:space="preserve"> is </w:t>
      </w:r>
      <w:proofErr w:type="spellStart"/>
      <w:r w:rsidRPr="004E3A4B">
        <w:rPr>
          <w:sz w:val="22"/>
          <w:szCs w:val="22"/>
        </w:rPr>
        <w:t>geretourneerd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geruild</w:t>
      </w:r>
      <w:proofErr w:type="spellEnd"/>
      <w:r w:rsidRPr="004E3A4B">
        <w:rPr>
          <w:sz w:val="22"/>
          <w:szCs w:val="22"/>
        </w:rPr>
        <w:t>; en</w:t>
      </w:r>
    </w:p>
    <w:p w14:paraId="5C72071D" w14:textId="4F3524AC" w:rsidR="00BE0D5B" w:rsidRPr="004E3A4B" w:rsidRDefault="00BE0D5B" w:rsidP="004E3A4B">
      <w:pPr>
        <w:ind w:firstLine="720"/>
        <w:rPr>
          <w:sz w:val="22"/>
          <w:szCs w:val="22"/>
        </w:rPr>
      </w:pPr>
      <w:r w:rsidRPr="004E3A4B">
        <w:rPr>
          <w:sz w:val="22"/>
          <w:szCs w:val="22"/>
        </w:rPr>
        <w:t xml:space="preserve">iv. of het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voldoet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bepaalde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logica</w:t>
      </w:r>
      <w:proofErr w:type="spellEnd"/>
      <w:r w:rsidRPr="004E3A4B">
        <w:rPr>
          <w:sz w:val="22"/>
          <w:szCs w:val="22"/>
        </w:rPr>
        <w:t xml:space="preserve"> in het </w:t>
      </w:r>
      <w:proofErr w:type="spellStart"/>
      <w:r w:rsidRPr="004E3A4B">
        <w:rPr>
          <w:sz w:val="22"/>
          <w:szCs w:val="22"/>
        </w:rPr>
        <w:t>invoerveld</w:t>
      </w:r>
      <w:proofErr w:type="spellEnd"/>
      <w:r w:rsidRPr="004E3A4B">
        <w:rPr>
          <w:sz w:val="22"/>
          <w:szCs w:val="22"/>
        </w:rPr>
        <w:t>.</w:t>
      </w:r>
    </w:p>
    <w:p w14:paraId="1D87D98D" w14:textId="77777777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10. FUJIFILM Germany GmbH (“FUJIFILM”) </w:t>
      </w:r>
      <w:proofErr w:type="spellStart"/>
      <w:r w:rsidRPr="004E3A4B">
        <w:rPr>
          <w:sz w:val="22"/>
          <w:szCs w:val="22"/>
        </w:rPr>
        <w:t>behoudt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zich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recht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juridische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stappen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ondernemen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elke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eiser</w:t>
      </w:r>
      <w:proofErr w:type="spellEnd"/>
      <w:r w:rsidRPr="004E3A4B">
        <w:rPr>
          <w:sz w:val="22"/>
          <w:szCs w:val="22"/>
        </w:rPr>
        <w:t xml:space="preserve"> die </w:t>
      </w:r>
      <w:proofErr w:type="spellStart"/>
      <w:r w:rsidRPr="004E3A4B">
        <w:rPr>
          <w:sz w:val="22"/>
          <w:szCs w:val="22"/>
        </w:rPr>
        <w:t>opzettelijk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frauduleuze</w:t>
      </w:r>
      <w:proofErr w:type="spellEnd"/>
      <w:r w:rsidRPr="004E3A4B">
        <w:rPr>
          <w:sz w:val="22"/>
          <w:szCs w:val="22"/>
        </w:rPr>
        <w:t xml:space="preserve"> claim </w:t>
      </w:r>
      <w:proofErr w:type="spellStart"/>
      <w:r w:rsidRPr="004E3A4B">
        <w:rPr>
          <w:sz w:val="22"/>
          <w:szCs w:val="22"/>
        </w:rPr>
        <w:t>indient</w:t>
      </w:r>
      <w:proofErr w:type="spellEnd"/>
      <w:r w:rsidRPr="004E3A4B">
        <w:rPr>
          <w:sz w:val="22"/>
          <w:szCs w:val="22"/>
        </w:rPr>
        <w:t xml:space="preserve">. Bij alle </w:t>
      </w:r>
      <w:proofErr w:type="spellStart"/>
      <w:r w:rsidRPr="004E3A4B">
        <w:rPr>
          <w:sz w:val="22"/>
          <w:szCs w:val="22"/>
        </w:rPr>
        <w:t>onderzoeken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zal</w:t>
      </w:r>
      <w:proofErr w:type="spellEnd"/>
      <w:r w:rsidRPr="004E3A4B">
        <w:rPr>
          <w:sz w:val="22"/>
          <w:szCs w:val="22"/>
        </w:rPr>
        <w:t xml:space="preserve"> FUJIFILM </w:t>
      </w:r>
      <w:proofErr w:type="spellStart"/>
      <w:r w:rsidRPr="004E3A4B">
        <w:rPr>
          <w:sz w:val="22"/>
          <w:szCs w:val="22"/>
        </w:rPr>
        <w:t>volledig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voldoen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</w:t>
      </w:r>
      <w:proofErr w:type="spellEnd"/>
      <w:r w:rsidRPr="004E3A4B">
        <w:rPr>
          <w:sz w:val="22"/>
          <w:szCs w:val="22"/>
        </w:rPr>
        <w:t xml:space="preserve"> alle </w:t>
      </w:r>
      <w:proofErr w:type="spellStart"/>
      <w:r w:rsidRPr="004E3A4B">
        <w:rPr>
          <w:sz w:val="22"/>
          <w:szCs w:val="22"/>
        </w:rPr>
        <w:t>relevante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wetgeving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inzake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gegevensbescherming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inclusief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Algemene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Verordening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Gegevensbescherming</w:t>
      </w:r>
      <w:proofErr w:type="spellEnd"/>
      <w:r w:rsidRPr="004E3A4B">
        <w:rPr>
          <w:sz w:val="22"/>
          <w:szCs w:val="22"/>
        </w:rPr>
        <w:t xml:space="preserve"> (AVG).</w:t>
      </w:r>
    </w:p>
    <w:p w14:paraId="5E43A423" w14:textId="66EA8D21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11. Om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r w:rsidRPr="004E3A4B">
        <w:rPr>
          <w:rFonts w:ascii="Arial" w:hAnsi="Arial" w:cs="Arial"/>
          <w:sz w:val="22"/>
          <w:szCs w:val="22"/>
        </w:rPr>
        <w:t>​​</w:t>
      </w:r>
      <w:r w:rsidRPr="004E3A4B">
        <w:rPr>
          <w:sz w:val="22"/>
          <w:szCs w:val="22"/>
        </w:rPr>
        <w:t xml:space="preserve">claim in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dienen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moet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eiser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zijn</w:t>
      </w:r>
      <w:proofErr w:type="spellEnd"/>
      <w:r w:rsidRPr="004E3A4B">
        <w:rPr>
          <w:sz w:val="22"/>
          <w:szCs w:val="22"/>
        </w:rPr>
        <w:t>/</w:t>
      </w:r>
      <w:proofErr w:type="spellStart"/>
      <w:r w:rsidRPr="004E3A4B">
        <w:rPr>
          <w:sz w:val="22"/>
          <w:szCs w:val="22"/>
        </w:rPr>
        <w:t>haar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persoonlijke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gegevens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bankgegevens</w:t>
      </w:r>
      <w:proofErr w:type="spellEnd"/>
      <w:r w:rsidRPr="004E3A4B">
        <w:rPr>
          <w:sz w:val="22"/>
          <w:szCs w:val="22"/>
        </w:rPr>
        <w:t xml:space="preserve"> en </w:t>
      </w:r>
      <w:proofErr w:type="spellStart"/>
      <w:r w:rsidRPr="004E3A4B">
        <w:rPr>
          <w:sz w:val="22"/>
          <w:szCs w:val="22"/>
        </w:rPr>
        <w:t>aankoopgegevens</w:t>
      </w:r>
      <w:proofErr w:type="spellEnd"/>
      <w:r w:rsidRPr="004E3A4B">
        <w:rPr>
          <w:sz w:val="22"/>
          <w:szCs w:val="22"/>
        </w:rPr>
        <w:t xml:space="preserve"> online </w:t>
      </w:r>
      <w:proofErr w:type="spellStart"/>
      <w:r w:rsidRPr="004E3A4B">
        <w:rPr>
          <w:sz w:val="22"/>
          <w:szCs w:val="22"/>
        </w:rPr>
        <w:t>invullen</w:t>
      </w:r>
      <w:proofErr w:type="spellEnd"/>
      <w:r w:rsidRPr="004E3A4B">
        <w:rPr>
          <w:sz w:val="22"/>
          <w:szCs w:val="22"/>
        </w:rPr>
        <w:t xml:space="preserve">. Het </w:t>
      </w:r>
      <w:proofErr w:type="spellStart"/>
      <w:r w:rsidRPr="004E3A4B">
        <w:rPr>
          <w:sz w:val="22"/>
          <w:szCs w:val="22"/>
        </w:rPr>
        <w:t>aankoopbewijs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moet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bestaan</w:t>
      </w:r>
      <w:proofErr w:type="spellEnd"/>
      <w:r w:rsidRPr="004E3A4B">
        <w:rPr>
          <w:sz w:val="22"/>
          <w:szCs w:val="22"/>
        </w:rPr>
        <w:t xml:space="preserve"> </w:t>
      </w:r>
      <w:r w:rsidRPr="004E3A4B">
        <w:rPr>
          <w:rFonts w:ascii="Arial" w:hAnsi="Arial" w:cs="Arial"/>
          <w:sz w:val="22"/>
          <w:szCs w:val="22"/>
        </w:rPr>
        <w:t>​​</w:t>
      </w:r>
      <w:proofErr w:type="spellStart"/>
      <w:r w:rsidRPr="004E3A4B">
        <w:rPr>
          <w:sz w:val="22"/>
          <w:szCs w:val="22"/>
        </w:rPr>
        <w:t>uit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factuur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kassabon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waarop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duidelijk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aankoopdatum</w:t>
      </w:r>
      <w:proofErr w:type="spellEnd"/>
      <w:r w:rsidRPr="004E3A4B">
        <w:rPr>
          <w:sz w:val="22"/>
          <w:szCs w:val="22"/>
        </w:rPr>
        <w:t xml:space="preserve">, de </w:t>
      </w:r>
      <w:proofErr w:type="spellStart"/>
      <w:r w:rsidRPr="004E3A4B">
        <w:rPr>
          <w:sz w:val="22"/>
          <w:szCs w:val="22"/>
        </w:rPr>
        <w:t>deelnemende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winkel</w:t>
      </w:r>
      <w:proofErr w:type="spellEnd"/>
      <w:r w:rsidRPr="004E3A4B">
        <w:rPr>
          <w:sz w:val="22"/>
          <w:szCs w:val="22"/>
        </w:rPr>
        <w:t xml:space="preserve"> en de </w:t>
      </w:r>
      <w:proofErr w:type="spellStart"/>
      <w:r w:rsidRPr="004E3A4B">
        <w:rPr>
          <w:sz w:val="22"/>
          <w:szCs w:val="22"/>
        </w:rPr>
        <w:t>gekochte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producten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staan</w:t>
      </w:r>
      <w:proofErr w:type="spellEnd"/>
      <w:r w:rsidRPr="004E3A4B">
        <w:rPr>
          <w:sz w:val="22"/>
          <w:szCs w:val="22"/>
        </w:rPr>
        <w:t xml:space="preserve"> </w:t>
      </w:r>
      <w:r w:rsidRPr="004E3A4B">
        <w:rPr>
          <w:rFonts w:ascii="Arial" w:hAnsi="Arial" w:cs="Arial"/>
          <w:sz w:val="22"/>
          <w:szCs w:val="22"/>
        </w:rPr>
        <w:t>​​</w:t>
      </w:r>
      <w:proofErr w:type="spellStart"/>
      <w:r w:rsidRPr="004E3A4B">
        <w:rPr>
          <w:sz w:val="22"/>
          <w:szCs w:val="22"/>
        </w:rPr>
        <w:t>vermeld</w:t>
      </w:r>
      <w:proofErr w:type="spellEnd"/>
      <w:r w:rsidRPr="004E3A4B">
        <w:rPr>
          <w:sz w:val="22"/>
          <w:szCs w:val="22"/>
        </w:rPr>
        <w:t xml:space="preserve">. FUJIFILM </w:t>
      </w:r>
      <w:proofErr w:type="spellStart"/>
      <w:r w:rsidRPr="004E3A4B">
        <w:rPr>
          <w:sz w:val="22"/>
          <w:szCs w:val="22"/>
        </w:rPr>
        <w:t>behoudt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zich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recht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originele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aankoopbewijs</w:t>
      </w:r>
      <w:proofErr w:type="spellEnd"/>
      <w:r w:rsidRPr="004E3A4B">
        <w:rPr>
          <w:sz w:val="22"/>
          <w:szCs w:val="22"/>
        </w:rPr>
        <w:t xml:space="preserve"> op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vragen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Indien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dit</w:t>
      </w:r>
      <w:proofErr w:type="spellEnd"/>
      <w:r w:rsidRPr="004E3A4B">
        <w:rPr>
          <w:sz w:val="22"/>
          <w:szCs w:val="22"/>
        </w:rPr>
        <w:t xml:space="preserve"> per post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opgestuurd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aan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eiser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geretourneerd</w:t>
      </w:r>
      <w:proofErr w:type="spellEnd"/>
      <w:r w:rsidRPr="004E3A4B">
        <w:rPr>
          <w:sz w:val="22"/>
          <w:szCs w:val="22"/>
        </w:rPr>
        <w:t>.</w:t>
      </w:r>
    </w:p>
    <w:p w14:paraId="7196BCAF" w14:textId="6A7A0A50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12. Na </w:t>
      </w:r>
      <w:proofErr w:type="spellStart"/>
      <w:r w:rsidRPr="004E3A4B">
        <w:rPr>
          <w:sz w:val="22"/>
          <w:szCs w:val="22"/>
        </w:rPr>
        <w:t>ontvangst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online </w:t>
      </w:r>
      <w:proofErr w:type="spellStart"/>
      <w:r w:rsidRPr="004E3A4B">
        <w:rPr>
          <w:sz w:val="22"/>
          <w:szCs w:val="22"/>
        </w:rPr>
        <w:t>ingediende</w:t>
      </w:r>
      <w:proofErr w:type="spellEnd"/>
      <w:r w:rsidRPr="004E3A4B">
        <w:rPr>
          <w:sz w:val="22"/>
          <w:szCs w:val="22"/>
        </w:rPr>
        <w:t xml:space="preserve"> claim </w:t>
      </w:r>
      <w:proofErr w:type="spellStart"/>
      <w:r w:rsidRPr="004E3A4B">
        <w:rPr>
          <w:sz w:val="22"/>
          <w:szCs w:val="22"/>
        </w:rPr>
        <w:t>ontvangt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eiser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bevestigingsmail</w:t>
      </w:r>
      <w:proofErr w:type="spellEnd"/>
      <w:r w:rsidRPr="004E3A4B">
        <w:rPr>
          <w:sz w:val="22"/>
          <w:szCs w:val="22"/>
        </w:rPr>
        <w:t>.</w:t>
      </w:r>
    </w:p>
    <w:p w14:paraId="3ED17598" w14:textId="77777777" w:rsidR="00BE0D5B" w:rsidRPr="004E3A4B" w:rsidRDefault="00BE0D5B" w:rsidP="00BE0D5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13. We </w:t>
      </w:r>
      <w:proofErr w:type="spellStart"/>
      <w:r w:rsidRPr="004E3A4B">
        <w:rPr>
          <w:sz w:val="22"/>
          <w:szCs w:val="22"/>
        </w:rPr>
        <w:t>streven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ernaar</w:t>
      </w:r>
      <w:proofErr w:type="spellEnd"/>
      <w:r w:rsidRPr="004E3A4B">
        <w:rPr>
          <w:sz w:val="22"/>
          <w:szCs w:val="22"/>
        </w:rPr>
        <w:t xml:space="preserve"> de claim </w:t>
      </w:r>
      <w:proofErr w:type="spellStart"/>
      <w:r w:rsidRPr="004E3A4B">
        <w:rPr>
          <w:sz w:val="22"/>
          <w:szCs w:val="22"/>
        </w:rPr>
        <w:t>binnen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maximaal</w:t>
      </w:r>
      <w:proofErr w:type="spellEnd"/>
      <w:r w:rsidRPr="004E3A4B">
        <w:rPr>
          <w:sz w:val="22"/>
          <w:szCs w:val="22"/>
        </w:rPr>
        <w:t xml:space="preserve"> 14 </w:t>
      </w:r>
      <w:proofErr w:type="spellStart"/>
      <w:r w:rsidRPr="004E3A4B">
        <w:rPr>
          <w:sz w:val="22"/>
          <w:szCs w:val="22"/>
        </w:rPr>
        <w:t>dagen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valideren</w:t>
      </w:r>
      <w:proofErr w:type="spellEnd"/>
      <w:r w:rsidRPr="004E3A4B">
        <w:rPr>
          <w:sz w:val="22"/>
          <w:szCs w:val="22"/>
        </w:rPr>
        <w:t xml:space="preserve"> en de </w:t>
      </w:r>
      <w:proofErr w:type="spellStart"/>
      <w:r w:rsidRPr="004E3A4B">
        <w:rPr>
          <w:sz w:val="22"/>
          <w:szCs w:val="22"/>
        </w:rPr>
        <w:t>betaling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vervolgens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binnen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nog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eens</w:t>
      </w:r>
      <w:proofErr w:type="spellEnd"/>
      <w:r w:rsidRPr="004E3A4B">
        <w:rPr>
          <w:sz w:val="22"/>
          <w:szCs w:val="22"/>
        </w:rPr>
        <w:t xml:space="preserve"> 28 </w:t>
      </w:r>
      <w:proofErr w:type="spellStart"/>
      <w:r w:rsidRPr="004E3A4B">
        <w:rPr>
          <w:sz w:val="22"/>
          <w:szCs w:val="22"/>
        </w:rPr>
        <w:t>dagen</w:t>
      </w:r>
      <w:proofErr w:type="spellEnd"/>
      <w:r w:rsidRPr="004E3A4B">
        <w:rPr>
          <w:sz w:val="22"/>
          <w:szCs w:val="22"/>
        </w:rPr>
        <w:t xml:space="preserve"> (</w:t>
      </w:r>
      <w:proofErr w:type="spellStart"/>
      <w:r w:rsidRPr="004E3A4B">
        <w:rPr>
          <w:sz w:val="22"/>
          <w:szCs w:val="22"/>
        </w:rPr>
        <w:t>maximaal</w:t>
      </w:r>
      <w:proofErr w:type="spellEnd"/>
      <w:r w:rsidRPr="004E3A4B">
        <w:rPr>
          <w:sz w:val="22"/>
          <w:szCs w:val="22"/>
        </w:rPr>
        <w:t xml:space="preserve"> 42 </w:t>
      </w:r>
      <w:proofErr w:type="spellStart"/>
      <w:r w:rsidRPr="004E3A4B">
        <w:rPr>
          <w:sz w:val="22"/>
          <w:szCs w:val="22"/>
        </w:rPr>
        <w:t>dagen</w:t>
      </w:r>
      <w:proofErr w:type="spellEnd"/>
      <w:r w:rsidRPr="004E3A4B">
        <w:rPr>
          <w:sz w:val="22"/>
          <w:szCs w:val="22"/>
        </w:rPr>
        <w:t xml:space="preserve">)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verrichten</w:t>
      </w:r>
      <w:proofErr w:type="spellEnd"/>
      <w:r w:rsidRPr="004E3A4B">
        <w:rPr>
          <w:sz w:val="22"/>
          <w:szCs w:val="22"/>
        </w:rPr>
        <w:t xml:space="preserve">. Als er </w:t>
      </w:r>
      <w:proofErr w:type="spellStart"/>
      <w:r w:rsidRPr="004E3A4B">
        <w:rPr>
          <w:sz w:val="22"/>
          <w:szCs w:val="22"/>
        </w:rPr>
        <w:t>echter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reden</w:t>
      </w:r>
      <w:proofErr w:type="spellEnd"/>
      <w:r w:rsidRPr="004E3A4B">
        <w:rPr>
          <w:sz w:val="22"/>
          <w:szCs w:val="22"/>
        </w:rPr>
        <w:t xml:space="preserve"> is om de claim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controleren</w:t>
      </w:r>
      <w:proofErr w:type="spellEnd"/>
      <w:r w:rsidRPr="004E3A4B">
        <w:rPr>
          <w:sz w:val="22"/>
          <w:szCs w:val="22"/>
        </w:rPr>
        <w:t xml:space="preserve"> (</w:t>
      </w:r>
      <w:proofErr w:type="spellStart"/>
      <w:r w:rsidRPr="004E3A4B">
        <w:rPr>
          <w:sz w:val="22"/>
          <w:szCs w:val="22"/>
        </w:rPr>
        <w:t>ontbrekende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informatie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onleesbare</w:t>
      </w:r>
      <w:proofErr w:type="spellEnd"/>
      <w:r w:rsidRPr="004E3A4B">
        <w:rPr>
          <w:sz w:val="22"/>
          <w:szCs w:val="22"/>
        </w:rPr>
        <w:t xml:space="preserve"> bon, </w:t>
      </w:r>
      <w:proofErr w:type="spellStart"/>
      <w:r w:rsidRPr="004E3A4B">
        <w:rPr>
          <w:sz w:val="22"/>
          <w:szCs w:val="22"/>
        </w:rPr>
        <w:t>dubbel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serienummer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enz</w:t>
      </w:r>
      <w:proofErr w:type="spellEnd"/>
      <w:r w:rsidRPr="004E3A4B">
        <w:rPr>
          <w:sz w:val="22"/>
          <w:szCs w:val="22"/>
        </w:rPr>
        <w:t xml:space="preserve">.), </w:t>
      </w:r>
      <w:proofErr w:type="spellStart"/>
      <w:r w:rsidRPr="004E3A4B">
        <w:rPr>
          <w:sz w:val="22"/>
          <w:szCs w:val="22"/>
        </w:rPr>
        <w:t>kan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validatietermijn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verlengd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moeten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Zodra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claims </w:t>
      </w:r>
      <w:proofErr w:type="spellStart"/>
      <w:r w:rsidRPr="004E3A4B">
        <w:rPr>
          <w:sz w:val="22"/>
          <w:szCs w:val="22"/>
        </w:rPr>
        <w:t>zijn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gevalideerd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streven</w:t>
      </w:r>
      <w:proofErr w:type="spellEnd"/>
      <w:r w:rsidRPr="004E3A4B">
        <w:rPr>
          <w:sz w:val="22"/>
          <w:szCs w:val="22"/>
        </w:rPr>
        <w:t xml:space="preserve"> we </w:t>
      </w:r>
      <w:proofErr w:type="spellStart"/>
      <w:r w:rsidRPr="004E3A4B">
        <w:rPr>
          <w:sz w:val="22"/>
          <w:szCs w:val="22"/>
        </w:rPr>
        <w:t>ernaar</w:t>
      </w:r>
      <w:proofErr w:type="spellEnd"/>
      <w:r w:rsidRPr="004E3A4B">
        <w:rPr>
          <w:sz w:val="22"/>
          <w:szCs w:val="22"/>
        </w:rPr>
        <w:t xml:space="preserve"> om de </w:t>
      </w:r>
      <w:proofErr w:type="spellStart"/>
      <w:r w:rsidRPr="004E3A4B">
        <w:rPr>
          <w:sz w:val="22"/>
          <w:szCs w:val="22"/>
        </w:rPr>
        <w:t>betaling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binnen</w:t>
      </w:r>
      <w:proofErr w:type="spellEnd"/>
      <w:r w:rsidRPr="004E3A4B">
        <w:rPr>
          <w:sz w:val="22"/>
          <w:szCs w:val="22"/>
        </w:rPr>
        <w:t xml:space="preserve"> 28 </w:t>
      </w:r>
      <w:proofErr w:type="spellStart"/>
      <w:r w:rsidRPr="004E3A4B">
        <w:rPr>
          <w:sz w:val="22"/>
          <w:szCs w:val="22"/>
        </w:rPr>
        <w:t>dagen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verrichten</w:t>
      </w:r>
      <w:proofErr w:type="spellEnd"/>
      <w:r w:rsidRPr="004E3A4B">
        <w:rPr>
          <w:sz w:val="22"/>
          <w:szCs w:val="22"/>
        </w:rPr>
        <w:t>.</w:t>
      </w:r>
    </w:p>
    <w:p w14:paraId="24BBB816" w14:textId="5A48FFA6" w:rsidR="004E3A4B" w:rsidRPr="004E3A4B" w:rsidRDefault="00BE0D5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lastRenderedPageBreak/>
        <w:t xml:space="preserve">14. Een claimant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op de </w:t>
      </w:r>
      <w:proofErr w:type="spellStart"/>
      <w:r w:rsidRPr="004E3A4B">
        <w:rPr>
          <w:sz w:val="22"/>
          <w:szCs w:val="22"/>
        </w:rPr>
        <w:t>hoogte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gesteld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wanneer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onvolledige</w:t>
      </w:r>
      <w:proofErr w:type="spellEnd"/>
      <w:r w:rsidRPr="004E3A4B">
        <w:rPr>
          <w:sz w:val="22"/>
          <w:szCs w:val="22"/>
        </w:rPr>
        <w:t xml:space="preserve"> claim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ingediend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onleesbaar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aankoopbewijs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ontvangen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Meldingen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ontbrekende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gegevens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per e-mail </w:t>
      </w:r>
      <w:proofErr w:type="spellStart"/>
      <w:r w:rsidRPr="004E3A4B">
        <w:rPr>
          <w:sz w:val="22"/>
          <w:szCs w:val="22"/>
        </w:rPr>
        <w:t>verzonden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Claimanten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krijgen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mogelijkheid</w:t>
      </w:r>
      <w:proofErr w:type="spellEnd"/>
      <w:r w:rsidRPr="004E3A4B">
        <w:rPr>
          <w:sz w:val="22"/>
          <w:szCs w:val="22"/>
        </w:rPr>
        <w:t xml:space="preserve"> om </w:t>
      </w:r>
      <w:proofErr w:type="spellStart"/>
      <w:r w:rsidRPr="004E3A4B">
        <w:rPr>
          <w:sz w:val="22"/>
          <w:szCs w:val="22"/>
        </w:rPr>
        <w:t>binnen</w:t>
      </w:r>
      <w:proofErr w:type="spellEnd"/>
      <w:r w:rsidRPr="004E3A4B">
        <w:rPr>
          <w:sz w:val="22"/>
          <w:szCs w:val="22"/>
        </w:rPr>
        <w:t xml:space="preserve"> 14 </w:t>
      </w:r>
      <w:proofErr w:type="spellStart"/>
      <w:r w:rsidRPr="004E3A4B">
        <w:rPr>
          <w:sz w:val="22"/>
          <w:szCs w:val="22"/>
        </w:rPr>
        <w:t>kalenderdagen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na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ontvangst</w:t>
      </w:r>
      <w:proofErr w:type="spellEnd"/>
      <w:r w:rsidRPr="004E3A4B">
        <w:rPr>
          <w:sz w:val="22"/>
          <w:szCs w:val="22"/>
        </w:rPr>
        <w:t xml:space="preserve"> van de e-mail </w:t>
      </w:r>
      <w:proofErr w:type="spellStart"/>
      <w:r w:rsidRPr="004E3A4B">
        <w:rPr>
          <w:sz w:val="22"/>
          <w:szCs w:val="22"/>
        </w:rPr>
        <w:t>aanvullende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informatie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verstrekken</w:t>
      </w:r>
      <w:proofErr w:type="spellEnd"/>
      <w:r w:rsidRPr="004E3A4B">
        <w:rPr>
          <w:sz w:val="22"/>
          <w:szCs w:val="22"/>
        </w:rPr>
        <w:t xml:space="preserve"> om </w:t>
      </w:r>
      <w:proofErr w:type="spellStart"/>
      <w:r w:rsidRPr="004E3A4B">
        <w:rPr>
          <w:sz w:val="22"/>
          <w:szCs w:val="22"/>
        </w:rPr>
        <w:t>eventuele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fouten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corrigeren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Indien</w:t>
      </w:r>
      <w:proofErr w:type="spellEnd"/>
      <w:r w:rsidRPr="004E3A4B">
        <w:rPr>
          <w:sz w:val="22"/>
          <w:szCs w:val="22"/>
        </w:rPr>
        <w:t xml:space="preserve"> er </w:t>
      </w:r>
      <w:proofErr w:type="spellStart"/>
      <w:r w:rsidRPr="004E3A4B">
        <w:rPr>
          <w:sz w:val="22"/>
          <w:szCs w:val="22"/>
        </w:rPr>
        <w:t>binnen</w:t>
      </w:r>
      <w:proofErr w:type="spellEnd"/>
      <w:r w:rsidRPr="004E3A4B">
        <w:rPr>
          <w:sz w:val="22"/>
          <w:szCs w:val="22"/>
        </w:rPr>
        <w:t xml:space="preserve"> 14 </w:t>
      </w:r>
      <w:proofErr w:type="spellStart"/>
      <w:r w:rsidRPr="004E3A4B">
        <w:rPr>
          <w:sz w:val="22"/>
          <w:szCs w:val="22"/>
        </w:rPr>
        <w:t>kalenderdagen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na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ontvangst</w:t>
      </w:r>
      <w:proofErr w:type="spellEnd"/>
      <w:r w:rsidRPr="004E3A4B">
        <w:rPr>
          <w:sz w:val="22"/>
          <w:szCs w:val="22"/>
        </w:rPr>
        <w:t xml:space="preserve"> van de e-mail </w:t>
      </w:r>
      <w:proofErr w:type="spellStart"/>
      <w:r w:rsidRPr="004E3A4B">
        <w:rPr>
          <w:sz w:val="22"/>
          <w:szCs w:val="22"/>
        </w:rPr>
        <w:t>geen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reactie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ontvangen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de claim </w:t>
      </w:r>
      <w:proofErr w:type="spellStart"/>
      <w:r w:rsidRPr="004E3A4B">
        <w:rPr>
          <w:sz w:val="22"/>
          <w:szCs w:val="22"/>
        </w:rPr>
        <w:t>afgewezen</w:t>
      </w:r>
      <w:proofErr w:type="spellEnd"/>
      <w:r w:rsidRPr="004E3A4B">
        <w:rPr>
          <w:sz w:val="22"/>
          <w:szCs w:val="22"/>
        </w:rPr>
        <w:t>.</w:t>
      </w:r>
      <w:r w:rsidR="004E3A4B" w:rsidRPr="004E3A4B">
        <w:rPr>
          <w:sz w:val="22"/>
          <w:szCs w:val="22"/>
        </w:rPr>
        <w:t xml:space="preserve"> </w:t>
      </w:r>
      <w:r w:rsidR="004E3A4B" w:rsidRPr="004E3A4B">
        <w:rPr>
          <w:sz w:val="22"/>
          <w:szCs w:val="22"/>
        </w:rPr>
        <w:t xml:space="preserve">Het </w:t>
      </w:r>
      <w:proofErr w:type="spellStart"/>
      <w:r w:rsidR="004E3A4B" w:rsidRPr="004E3A4B">
        <w:rPr>
          <w:sz w:val="22"/>
          <w:szCs w:val="22"/>
        </w:rPr>
        <w:t>niet</w:t>
      </w:r>
      <w:proofErr w:type="spellEnd"/>
      <w:r w:rsidR="004E3A4B" w:rsidRPr="004E3A4B">
        <w:rPr>
          <w:sz w:val="22"/>
          <w:szCs w:val="22"/>
        </w:rPr>
        <w:t xml:space="preserve"> correct </w:t>
      </w:r>
      <w:proofErr w:type="spellStart"/>
      <w:r w:rsidR="004E3A4B" w:rsidRPr="004E3A4B">
        <w:rPr>
          <w:sz w:val="22"/>
          <w:szCs w:val="22"/>
        </w:rPr>
        <w:t>verzenden</w:t>
      </w:r>
      <w:proofErr w:type="spellEnd"/>
      <w:r w:rsidR="004E3A4B" w:rsidRPr="004E3A4B">
        <w:rPr>
          <w:sz w:val="22"/>
          <w:szCs w:val="22"/>
        </w:rPr>
        <w:t xml:space="preserve"> van e-mails </w:t>
      </w:r>
      <w:proofErr w:type="spellStart"/>
      <w:r w:rsidR="004E3A4B" w:rsidRPr="004E3A4B">
        <w:rPr>
          <w:sz w:val="22"/>
          <w:szCs w:val="22"/>
        </w:rPr>
        <w:t>zal</w:t>
      </w:r>
      <w:proofErr w:type="spellEnd"/>
      <w:r w:rsidR="004E3A4B" w:rsidRPr="004E3A4B">
        <w:rPr>
          <w:sz w:val="22"/>
          <w:szCs w:val="22"/>
        </w:rPr>
        <w:t xml:space="preserve"> </w:t>
      </w:r>
      <w:proofErr w:type="spellStart"/>
      <w:r w:rsidR="004E3A4B" w:rsidRPr="004E3A4B">
        <w:rPr>
          <w:sz w:val="22"/>
          <w:szCs w:val="22"/>
        </w:rPr>
        <w:t>leiden</w:t>
      </w:r>
      <w:proofErr w:type="spellEnd"/>
      <w:r w:rsidR="004E3A4B" w:rsidRPr="004E3A4B">
        <w:rPr>
          <w:sz w:val="22"/>
          <w:szCs w:val="22"/>
        </w:rPr>
        <w:t xml:space="preserve"> tot </w:t>
      </w:r>
      <w:proofErr w:type="spellStart"/>
      <w:r w:rsidR="004E3A4B" w:rsidRPr="004E3A4B">
        <w:rPr>
          <w:sz w:val="22"/>
          <w:szCs w:val="22"/>
        </w:rPr>
        <w:t>afwijzing</w:t>
      </w:r>
      <w:proofErr w:type="spellEnd"/>
      <w:r w:rsidR="004E3A4B" w:rsidRPr="004E3A4B">
        <w:rPr>
          <w:sz w:val="22"/>
          <w:szCs w:val="22"/>
        </w:rPr>
        <w:t xml:space="preserve"> van de claim.</w:t>
      </w:r>
    </w:p>
    <w:p w14:paraId="0620B27A" w14:textId="3D846FE0" w:rsidR="004E3A4B" w:rsidRPr="004E3A4B" w:rsidRDefault="004E3A4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15. FUJIFILM is </w:t>
      </w:r>
      <w:proofErr w:type="spellStart"/>
      <w:r w:rsidRPr="004E3A4B">
        <w:rPr>
          <w:sz w:val="22"/>
          <w:szCs w:val="22"/>
        </w:rPr>
        <w:t>niet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aansprakelijk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indien</w:t>
      </w:r>
      <w:proofErr w:type="spellEnd"/>
      <w:r w:rsidRPr="004E3A4B">
        <w:rPr>
          <w:sz w:val="22"/>
          <w:szCs w:val="22"/>
        </w:rPr>
        <w:t xml:space="preserve"> e-mails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geblokkeerd</w:t>
      </w:r>
      <w:proofErr w:type="spellEnd"/>
      <w:r w:rsidRPr="004E3A4B">
        <w:rPr>
          <w:sz w:val="22"/>
          <w:szCs w:val="22"/>
        </w:rPr>
        <w:t xml:space="preserve"> of in de </w:t>
      </w:r>
      <w:proofErr w:type="spellStart"/>
      <w:r w:rsidRPr="004E3A4B">
        <w:rPr>
          <w:sz w:val="22"/>
          <w:szCs w:val="22"/>
        </w:rPr>
        <w:t>spammap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terechtkomen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Claimanten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dienen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hun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spammap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regelmatig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controleren</w:t>
      </w:r>
      <w:proofErr w:type="spellEnd"/>
      <w:r w:rsidRPr="004E3A4B">
        <w:rPr>
          <w:sz w:val="22"/>
          <w:szCs w:val="22"/>
        </w:rPr>
        <w:t xml:space="preserve"> om </w:t>
      </w:r>
      <w:proofErr w:type="spellStart"/>
      <w:r w:rsidRPr="004E3A4B">
        <w:rPr>
          <w:sz w:val="22"/>
          <w:szCs w:val="22"/>
        </w:rPr>
        <w:t>ervoor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zorgen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dat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zij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geen</w:t>
      </w:r>
      <w:proofErr w:type="spellEnd"/>
      <w:r w:rsidRPr="004E3A4B">
        <w:rPr>
          <w:sz w:val="22"/>
          <w:szCs w:val="22"/>
        </w:rPr>
        <w:t xml:space="preserve"> e-mails met </w:t>
      </w:r>
      <w:proofErr w:type="spellStart"/>
      <w:r w:rsidRPr="004E3A4B">
        <w:rPr>
          <w:sz w:val="22"/>
          <w:szCs w:val="22"/>
        </w:rPr>
        <w:t>statusupdates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hun</w:t>
      </w:r>
      <w:proofErr w:type="spellEnd"/>
      <w:r w:rsidRPr="004E3A4B">
        <w:rPr>
          <w:sz w:val="22"/>
          <w:szCs w:val="22"/>
        </w:rPr>
        <w:t xml:space="preserve"> claim </w:t>
      </w:r>
      <w:proofErr w:type="spellStart"/>
      <w:r w:rsidRPr="004E3A4B">
        <w:rPr>
          <w:sz w:val="22"/>
          <w:szCs w:val="22"/>
        </w:rPr>
        <w:t>missen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Indien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claim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afgewezen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omdat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niet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algemene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voorwaarden</w:t>
      </w:r>
      <w:proofErr w:type="spellEnd"/>
      <w:r w:rsidRPr="004E3A4B">
        <w:rPr>
          <w:sz w:val="22"/>
          <w:szCs w:val="22"/>
        </w:rPr>
        <w:t xml:space="preserve"> van de </w:t>
      </w:r>
      <w:proofErr w:type="spellStart"/>
      <w:r w:rsidRPr="004E3A4B">
        <w:rPr>
          <w:sz w:val="22"/>
          <w:szCs w:val="22"/>
        </w:rPr>
        <w:t>aanbieding</w:t>
      </w:r>
      <w:proofErr w:type="spellEnd"/>
      <w:r w:rsidRPr="004E3A4B">
        <w:rPr>
          <w:sz w:val="22"/>
          <w:szCs w:val="22"/>
        </w:rPr>
        <w:t xml:space="preserve"> is </w:t>
      </w:r>
      <w:proofErr w:type="spellStart"/>
      <w:r w:rsidRPr="004E3A4B">
        <w:rPr>
          <w:sz w:val="22"/>
          <w:szCs w:val="22"/>
        </w:rPr>
        <w:t>voldaan</w:t>
      </w:r>
      <w:proofErr w:type="spellEnd"/>
      <w:r w:rsidRPr="004E3A4B">
        <w:rPr>
          <w:sz w:val="22"/>
          <w:szCs w:val="22"/>
        </w:rPr>
        <w:t xml:space="preserve">, is de </w:t>
      </w:r>
      <w:proofErr w:type="spellStart"/>
      <w:r w:rsidRPr="004E3A4B">
        <w:rPr>
          <w:sz w:val="22"/>
          <w:szCs w:val="22"/>
        </w:rPr>
        <w:t>beslissing</w:t>
      </w:r>
      <w:proofErr w:type="spellEnd"/>
      <w:r w:rsidRPr="004E3A4B">
        <w:rPr>
          <w:sz w:val="22"/>
          <w:szCs w:val="22"/>
        </w:rPr>
        <w:t xml:space="preserve"> van FUJIFILM </w:t>
      </w:r>
      <w:proofErr w:type="spellStart"/>
      <w:r w:rsidRPr="004E3A4B">
        <w:rPr>
          <w:sz w:val="22"/>
          <w:szCs w:val="22"/>
        </w:rPr>
        <w:t>definitief</w:t>
      </w:r>
      <w:proofErr w:type="spellEnd"/>
      <w:r w:rsidRPr="004E3A4B">
        <w:rPr>
          <w:sz w:val="22"/>
          <w:szCs w:val="22"/>
        </w:rPr>
        <w:t xml:space="preserve">. FUJIFILM </w:t>
      </w:r>
      <w:proofErr w:type="spellStart"/>
      <w:r w:rsidRPr="004E3A4B">
        <w:rPr>
          <w:sz w:val="22"/>
          <w:szCs w:val="22"/>
        </w:rPr>
        <w:t>behoudt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zich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recht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zonder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voorafgaande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kennisgeving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trekken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wijzigen</w:t>
      </w:r>
      <w:proofErr w:type="spellEnd"/>
      <w:r w:rsidRPr="004E3A4B">
        <w:rPr>
          <w:sz w:val="22"/>
          <w:szCs w:val="22"/>
        </w:rPr>
        <w:t xml:space="preserve"> of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beëindigen</w:t>
      </w:r>
      <w:proofErr w:type="spellEnd"/>
      <w:r w:rsidRPr="004E3A4B">
        <w:rPr>
          <w:sz w:val="22"/>
          <w:szCs w:val="22"/>
        </w:rPr>
        <w:t>.</w:t>
      </w:r>
    </w:p>
    <w:p w14:paraId="51766141" w14:textId="1CC4C5C9" w:rsidR="004E3A4B" w:rsidRPr="004E3A4B" w:rsidRDefault="004E3A4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16. Hardware-, </w:t>
      </w:r>
      <w:proofErr w:type="spellStart"/>
      <w:r w:rsidRPr="004E3A4B">
        <w:rPr>
          <w:sz w:val="22"/>
          <w:szCs w:val="22"/>
        </w:rPr>
        <w:t>technische</w:t>
      </w:r>
      <w:proofErr w:type="spellEnd"/>
      <w:r w:rsidRPr="004E3A4B">
        <w:rPr>
          <w:sz w:val="22"/>
          <w:szCs w:val="22"/>
        </w:rPr>
        <w:t xml:space="preserve">, software-, server-, website-, </w:t>
      </w:r>
      <w:proofErr w:type="spellStart"/>
      <w:r w:rsidRPr="004E3A4B">
        <w:rPr>
          <w:sz w:val="22"/>
          <w:szCs w:val="22"/>
        </w:rPr>
        <w:t>verlies</w:t>
      </w:r>
      <w:proofErr w:type="spellEnd"/>
      <w:r w:rsidRPr="004E3A4B">
        <w:rPr>
          <w:sz w:val="22"/>
          <w:szCs w:val="22"/>
        </w:rPr>
        <w:t xml:space="preserve">- of </w:t>
      </w:r>
      <w:proofErr w:type="spellStart"/>
      <w:r w:rsidRPr="004E3A4B">
        <w:rPr>
          <w:sz w:val="22"/>
          <w:szCs w:val="22"/>
        </w:rPr>
        <w:t>andere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storingen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buiten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controle</w:t>
      </w:r>
      <w:proofErr w:type="spellEnd"/>
      <w:r w:rsidRPr="004E3A4B">
        <w:rPr>
          <w:sz w:val="22"/>
          <w:szCs w:val="22"/>
        </w:rPr>
        <w:t xml:space="preserve"> die de </w:t>
      </w:r>
      <w:proofErr w:type="spellStart"/>
      <w:r w:rsidRPr="004E3A4B">
        <w:rPr>
          <w:sz w:val="22"/>
          <w:szCs w:val="22"/>
        </w:rPr>
        <w:t>klant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belemmeren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deel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nemen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, </w:t>
      </w:r>
      <w:proofErr w:type="spellStart"/>
      <w:r w:rsidRPr="004E3A4B">
        <w:rPr>
          <w:sz w:val="22"/>
          <w:szCs w:val="22"/>
        </w:rPr>
        <w:t>vallen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niet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onder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verantwoordelijkheid</w:t>
      </w:r>
      <w:proofErr w:type="spellEnd"/>
      <w:r w:rsidRPr="004E3A4B">
        <w:rPr>
          <w:sz w:val="22"/>
          <w:szCs w:val="22"/>
        </w:rPr>
        <w:t xml:space="preserve"> van FUJIFILM.</w:t>
      </w:r>
    </w:p>
    <w:p w14:paraId="05F62735" w14:textId="43E46897" w:rsidR="004E3A4B" w:rsidRPr="004E3A4B" w:rsidRDefault="004E3A4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17. FUJIFILM </w:t>
      </w:r>
      <w:proofErr w:type="spellStart"/>
      <w:r w:rsidRPr="004E3A4B">
        <w:rPr>
          <w:sz w:val="22"/>
          <w:szCs w:val="22"/>
        </w:rPr>
        <w:t>behoudt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zich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recht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allen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tijde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ongeldig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verklaren</w:t>
      </w:r>
      <w:proofErr w:type="spellEnd"/>
      <w:r w:rsidRPr="004E3A4B">
        <w:rPr>
          <w:sz w:val="22"/>
          <w:szCs w:val="22"/>
        </w:rPr>
        <w:t xml:space="preserve"> en de </w:t>
      </w:r>
      <w:proofErr w:type="spellStart"/>
      <w:r w:rsidRPr="004E3A4B">
        <w:rPr>
          <w:sz w:val="22"/>
          <w:szCs w:val="22"/>
        </w:rPr>
        <w:t>algemene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voorwaarden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wijzigen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zonder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enige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aansprakelijkheid</w:t>
      </w:r>
      <w:proofErr w:type="spellEnd"/>
      <w:r w:rsidRPr="004E3A4B">
        <w:rPr>
          <w:sz w:val="22"/>
          <w:szCs w:val="22"/>
        </w:rPr>
        <w:t>.</w:t>
      </w:r>
    </w:p>
    <w:p w14:paraId="02BFB9BE" w14:textId="2C8D4804" w:rsidR="004E3A4B" w:rsidRPr="004E3A4B" w:rsidRDefault="004E3A4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t>18. Het e-</w:t>
      </w:r>
      <w:proofErr w:type="spellStart"/>
      <w:r w:rsidRPr="004E3A4B">
        <w:rPr>
          <w:sz w:val="22"/>
          <w:szCs w:val="22"/>
        </w:rPr>
        <w:t>mailadres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correspondentie</w:t>
      </w:r>
      <w:proofErr w:type="spellEnd"/>
      <w:r w:rsidRPr="004E3A4B">
        <w:rPr>
          <w:sz w:val="22"/>
          <w:szCs w:val="22"/>
        </w:rPr>
        <w:t xml:space="preserve"> is fujifilm@promotion-support.com;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claimant </w:t>
      </w:r>
      <w:proofErr w:type="spellStart"/>
      <w:r w:rsidRPr="004E3A4B">
        <w:rPr>
          <w:sz w:val="22"/>
          <w:szCs w:val="22"/>
        </w:rPr>
        <w:t>dient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bij</w:t>
      </w:r>
      <w:proofErr w:type="spellEnd"/>
      <w:r w:rsidRPr="004E3A4B">
        <w:rPr>
          <w:sz w:val="22"/>
          <w:szCs w:val="22"/>
        </w:rPr>
        <w:t xml:space="preserve"> alle </w:t>
      </w:r>
      <w:proofErr w:type="spellStart"/>
      <w:r w:rsidRPr="004E3A4B">
        <w:rPr>
          <w:sz w:val="22"/>
          <w:szCs w:val="22"/>
        </w:rPr>
        <w:t>correspondentie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unieke</w:t>
      </w:r>
      <w:proofErr w:type="spellEnd"/>
      <w:r w:rsidRPr="004E3A4B">
        <w:rPr>
          <w:sz w:val="22"/>
          <w:szCs w:val="22"/>
        </w:rPr>
        <w:t xml:space="preserve"> claim-ID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vermelden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dat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tijdens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claimproces</w:t>
      </w:r>
      <w:proofErr w:type="spellEnd"/>
      <w:r w:rsidRPr="004E3A4B">
        <w:rPr>
          <w:sz w:val="22"/>
          <w:szCs w:val="22"/>
        </w:rPr>
        <w:t xml:space="preserve"> is </w:t>
      </w:r>
      <w:proofErr w:type="spellStart"/>
      <w:r w:rsidRPr="004E3A4B">
        <w:rPr>
          <w:sz w:val="22"/>
          <w:szCs w:val="22"/>
        </w:rPr>
        <w:t>verstrekt</w:t>
      </w:r>
      <w:proofErr w:type="spellEnd"/>
      <w:r w:rsidRPr="004E3A4B">
        <w:rPr>
          <w:sz w:val="22"/>
          <w:szCs w:val="22"/>
        </w:rPr>
        <w:t xml:space="preserve">. Meer </w:t>
      </w:r>
      <w:proofErr w:type="spellStart"/>
      <w:r w:rsidRPr="004E3A4B">
        <w:rPr>
          <w:sz w:val="22"/>
          <w:szCs w:val="22"/>
        </w:rPr>
        <w:t>informatie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vindt</w:t>
      </w:r>
      <w:proofErr w:type="spellEnd"/>
      <w:r w:rsidRPr="004E3A4B">
        <w:rPr>
          <w:sz w:val="22"/>
          <w:szCs w:val="22"/>
        </w:rPr>
        <w:t xml:space="preserve"> u op de </w:t>
      </w:r>
      <w:proofErr w:type="spellStart"/>
      <w:r w:rsidRPr="004E3A4B">
        <w:rPr>
          <w:sz w:val="22"/>
          <w:szCs w:val="22"/>
        </w:rPr>
        <w:t>ondersteuningspagina</w:t>
      </w:r>
      <w:proofErr w:type="spellEnd"/>
      <w:r w:rsidRPr="004E3A4B">
        <w:rPr>
          <w:sz w:val="22"/>
          <w:szCs w:val="22"/>
        </w:rPr>
        <w:t>.</w:t>
      </w:r>
    </w:p>
    <w:p w14:paraId="1045507E" w14:textId="77777777" w:rsidR="004E3A4B" w:rsidRPr="004E3A4B" w:rsidRDefault="004E3A4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19. Door </w:t>
      </w:r>
      <w:proofErr w:type="spellStart"/>
      <w:r w:rsidRPr="004E3A4B">
        <w:rPr>
          <w:sz w:val="22"/>
          <w:szCs w:val="22"/>
        </w:rPr>
        <w:t>deel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nemen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stemt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elke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deelnemer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ermee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dat</w:t>
      </w:r>
      <w:proofErr w:type="spellEnd"/>
      <w:r w:rsidRPr="004E3A4B">
        <w:rPr>
          <w:sz w:val="22"/>
          <w:szCs w:val="22"/>
        </w:rPr>
        <w:t xml:space="preserve"> alle </w:t>
      </w:r>
      <w:proofErr w:type="spellStart"/>
      <w:r w:rsidRPr="004E3A4B">
        <w:rPr>
          <w:sz w:val="22"/>
          <w:szCs w:val="22"/>
        </w:rPr>
        <w:t>verstrekte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persoonsgegevens</w:t>
      </w:r>
      <w:proofErr w:type="spellEnd"/>
      <w:r w:rsidRPr="004E3A4B">
        <w:rPr>
          <w:sz w:val="22"/>
          <w:szCs w:val="22"/>
        </w:rPr>
        <w:t xml:space="preserve"> door FUJIFILM of </w:t>
      </w:r>
      <w:proofErr w:type="spellStart"/>
      <w:r w:rsidRPr="004E3A4B">
        <w:rPr>
          <w:sz w:val="22"/>
          <w:szCs w:val="22"/>
        </w:rPr>
        <w:t>haar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vertegenwoordigers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kunnen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bewaard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het </w:t>
      </w:r>
      <w:proofErr w:type="spellStart"/>
      <w:r w:rsidRPr="004E3A4B">
        <w:rPr>
          <w:sz w:val="22"/>
          <w:szCs w:val="22"/>
        </w:rPr>
        <w:t>doel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zoals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uiteengezet</w:t>
      </w:r>
      <w:proofErr w:type="spellEnd"/>
      <w:r w:rsidRPr="004E3A4B">
        <w:rPr>
          <w:sz w:val="22"/>
          <w:szCs w:val="22"/>
        </w:rPr>
        <w:t xml:space="preserve"> in het </w:t>
      </w:r>
      <w:proofErr w:type="spellStart"/>
      <w:r w:rsidRPr="004E3A4B">
        <w:rPr>
          <w:sz w:val="22"/>
          <w:szCs w:val="22"/>
        </w:rPr>
        <w:t>privacybeleid</w:t>
      </w:r>
      <w:proofErr w:type="spellEnd"/>
      <w:r w:rsidRPr="004E3A4B">
        <w:rPr>
          <w:sz w:val="22"/>
          <w:szCs w:val="22"/>
        </w:rPr>
        <w:t xml:space="preserve"> van FUJIFILM Germany GmbH, </w:t>
      </w:r>
      <w:proofErr w:type="spellStart"/>
      <w:r w:rsidRPr="004E3A4B">
        <w:rPr>
          <w:sz w:val="22"/>
          <w:szCs w:val="22"/>
        </w:rPr>
        <w:t>beschikbaar</w:t>
      </w:r>
      <w:proofErr w:type="spellEnd"/>
      <w:r w:rsidRPr="004E3A4B">
        <w:rPr>
          <w:sz w:val="22"/>
          <w:szCs w:val="22"/>
        </w:rPr>
        <w:t xml:space="preserve"> op www.fujifilm-x.com.</w:t>
      </w:r>
    </w:p>
    <w:p w14:paraId="4B59CC32" w14:textId="43108F27" w:rsidR="004E3A4B" w:rsidRPr="004E3A4B" w:rsidRDefault="004E3A4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20. De </w:t>
      </w:r>
      <w:proofErr w:type="spellStart"/>
      <w:r w:rsidRPr="004E3A4B">
        <w:rPr>
          <w:sz w:val="22"/>
          <w:szCs w:val="22"/>
        </w:rPr>
        <w:t>voorwaarden</w:t>
      </w:r>
      <w:proofErr w:type="spellEnd"/>
      <w:r w:rsidRPr="004E3A4B">
        <w:rPr>
          <w:sz w:val="22"/>
          <w:szCs w:val="22"/>
        </w:rPr>
        <w:t xml:space="preserve"> van de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geïnterpreteerd</w:t>
      </w:r>
      <w:proofErr w:type="spellEnd"/>
      <w:r w:rsidRPr="004E3A4B">
        <w:rPr>
          <w:sz w:val="22"/>
          <w:szCs w:val="22"/>
        </w:rPr>
        <w:t xml:space="preserve"> en </w:t>
      </w:r>
      <w:proofErr w:type="spellStart"/>
      <w:r w:rsidRPr="004E3A4B">
        <w:rPr>
          <w:sz w:val="22"/>
          <w:szCs w:val="22"/>
        </w:rPr>
        <w:t>toegepast</w:t>
      </w:r>
      <w:proofErr w:type="spellEnd"/>
      <w:r w:rsidRPr="004E3A4B">
        <w:rPr>
          <w:sz w:val="22"/>
          <w:szCs w:val="22"/>
        </w:rPr>
        <w:t xml:space="preserve"> op basis van de </w:t>
      </w:r>
      <w:proofErr w:type="spellStart"/>
      <w:r w:rsidRPr="004E3A4B">
        <w:rPr>
          <w:sz w:val="22"/>
          <w:szCs w:val="22"/>
        </w:rPr>
        <w:t>lokale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wetgeving</w:t>
      </w:r>
      <w:proofErr w:type="spellEnd"/>
      <w:r w:rsidRPr="004E3A4B">
        <w:rPr>
          <w:sz w:val="22"/>
          <w:szCs w:val="22"/>
        </w:rPr>
        <w:t>.</w:t>
      </w:r>
    </w:p>
    <w:p w14:paraId="21056BDF" w14:textId="6D50B2DE" w:rsidR="004E3A4B" w:rsidRPr="004E3A4B" w:rsidRDefault="004E3A4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21. De </w:t>
      </w:r>
      <w:proofErr w:type="spellStart"/>
      <w:r w:rsidRPr="004E3A4B">
        <w:rPr>
          <w:sz w:val="22"/>
          <w:szCs w:val="22"/>
        </w:rPr>
        <w:t>organisator</w:t>
      </w:r>
      <w:proofErr w:type="spellEnd"/>
      <w:r w:rsidRPr="004E3A4B">
        <w:rPr>
          <w:sz w:val="22"/>
          <w:szCs w:val="22"/>
        </w:rPr>
        <w:t xml:space="preserve"> van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en de </w:t>
      </w:r>
      <w:proofErr w:type="spellStart"/>
      <w:r w:rsidRPr="004E3A4B">
        <w:rPr>
          <w:sz w:val="22"/>
          <w:szCs w:val="22"/>
        </w:rPr>
        <w:t>verwerkingsverantwoordelijke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alle </w:t>
      </w:r>
      <w:proofErr w:type="spellStart"/>
      <w:r w:rsidRPr="004E3A4B">
        <w:rPr>
          <w:sz w:val="22"/>
          <w:szCs w:val="22"/>
        </w:rPr>
        <w:t>persoonsgegevens</w:t>
      </w:r>
      <w:proofErr w:type="spellEnd"/>
      <w:r w:rsidRPr="004E3A4B">
        <w:rPr>
          <w:sz w:val="22"/>
          <w:szCs w:val="22"/>
        </w:rPr>
        <w:t xml:space="preserve"> die door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klant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verband</w:t>
      </w:r>
      <w:proofErr w:type="spellEnd"/>
      <w:r w:rsidRPr="004E3A4B">
        <w:rPr>
          <w:sz w:val="22"/>
          <w:szCs w:val="22"/>
        </w:rPr>
        <w:t xml:space="preserve"> met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verstrekt</w:t>
      </w:r>
      <w:proofErr w:type="spellEnd"/>
      <w:r w:rsidRPr="004E3A4B">
        <w:rPr>
          <w:sz w:val="22"/>
          <w:szCs w:val="22"/>
        </w:rPr>
        <w:t xml:space="preserve">, is FUJIFILM Germany GmbH, </w:t>
      </w:r>
      <w:proofErr w:type="spellStart"/>
      <w:r w:rsidRPr="004E3A4B">
        <w:rPr>
          <w:sz w:val="22"/>
          <w:szCs w:val="22"/>
        </w:rPr>
        <w:t>Fujistrasse</w:t>
      </w:r>
      <w:proofErr w:type="spellEnd"/>
      <w:r w:rsidRPr="004E3A4B">
        <w:rPr>
          <w:sz w:val="22"/>
          <w:szCs w:val="22"/>
        </w:rPr>
        <w:t xml:space="preserve"> 1, 47533 Kleve, </w:t>
      </w:r>
      <w:proofErr w:type="spellStart"/>
      <w:r w:rsidRPr="004E3A4B">
        <w:rPr>
          <w:sz w:val="22"/>
          <w:szCs w:val="22"/>
        </w:rPr>
        <w:t>Duitsland</w:t>
      </w:r>
      <w:proofErr w:type="spellEnd"/>
      <w:r w:rsidRPr="004E3A4B">
        <w:rPr>
          <w:sz w:val="22"/>
          <w:szCs w:val="22"/>
        </w:rPr>
        <w:t xml:space="preserve">. </w:t>
      </w:r>
      <w:proofErr w:type="spellStart"/>
      <w:r w:rsidRPr="004E3A4B">
        <w:rPr>
          <w:sz w:val="22"/>
          <w:szCs w:val="22"/>
        </w:rPr>
        <w:t>Stuur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aanvragen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naar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dit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adres</w:t>
      </w:r>
      <w:proofErr w:type="spellEnd"/>
      <w:r w:rsidRPr="004E3A4B">
        <w:rPr>
          <w:sz w:val="22"/>
          <w:szCs w:val="22"/>
        </w:rPr>
        <w:t>.</w:t>
      </w:r>
    </w:p>
    <w:p w14:paraId="680812FD" w14:textId="77777777" w:rsidR="004E3A4B" w:rsidRPr="004E3A4B" w:rsidRDefault="004E3A4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22. De </w:t>
      </w:r>
      <w:proofErr w:type="spellStart"/>
      <w:r w:rsidRPr="004E3A4B">
        <w:rPr>
          <w:sz w:val="22"/>
          <w:szCs w:val="22"/>
        </w:rPr>
        <w:t>administratie</w:t>
      </w:r>
      <w:proofErr w:type="spellEnd"/>
      <w:r w:rsidRPr="004E3A4B">
        <w:rPr>
          <w:sz w:val="22"/>
          <w:szCs w:val="22"/>
        </w:rPr>
        <w:t xml:space="preserve"> van de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(met </w:t>
      </w:r>
      <w:proofErr w:type="spellStart"/>
      <w:r w:rsidRPr="004E3A4B">
        <w:rPr>
          <w:sz w:val="22"/>
          <w:szCs w:val="22"/>
        </w:rPr>
        <w:t>uitzondering</w:t>
      </w:r>
      <w:proofErr w:type="spellEnd"/>
      <w:r w:rsidRPr="004E3A4B">
        <w:rPr>
          <w:sz w:val="22"/>
          <w:szCs w:val="22"/>
        </w:rPr>
        <w:t xml:space="preserve"> van de </w:t>
      </w:r>
      <w:proofErr w:type="spellStart"/>
      <w:r w:rsidRPr="004E3A4B">
        <w:rPr>
          <w:sz w:val="22"/>
          <w:szCs w:val="22"/>
        </w:rPr>
        <w:t>validatie</w:t>
      </w:r>
      <w:proofErr w:type="spellEnd"/>
      <w:r w:rsidRPr="004E3A4B">
        <w:rPr>
          <w:sz w:val="22"/>
          <w:szCs w:val="22"/>
        </w:rPr>
        <w:t xml:space="preserve"> van de claim) </w:t>
      </w:r>
      <w:proofErr w:type="spellStart"/>
      <w:r w:rsidRPr="004E3A4B">
        <w:rPr>
          <w:sz w:val="22"/>
          <w:szCs w:val="22"/>
        </w:rPr>
        <w:t>wordt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namens</w:t>
      </w:r>
      <w:proofErr w:type="spellEnd"/>
      <w:r w:rsidRPr="004E3A4B">
        <w:rPr>
          <w:sz w:val="22"/>
          <w:szCs w:val="22"/>
        </w:rPr>
        <w:t xml:space="preserve"> FUJIFILM </w:t>
      </w:r>
      <w:proofErr w:type="spellStart"/>
      <w:r w:rsidRPr="004E3A4B">
        <w:rPr>
          <w:sz w:val="22"/>
          <w:szCs w:val="22"/>
        </w:rPr>
        <w:t>uitgevoerd</w:t>
      </w:r>
      <w:proofErr w:type="spellEnd"/>
      <w:r w:rsidRPr="004E3A4B">
        <w:rPr>
          <w:sz w:val="22"/>
          <w:szCs w:val="22"/>
        </w:rPr>
        <w:t xml:space="preserve"> door Benamic Unlimited Company, </w:t>
      </w:r>
      <w:proofErr w:type="spellStart"/>
      <w:r w:rsidRPr="004E3A4B">
        <w:rPr>
          <w:sz w:val="22"/>
          <w:szCs w:val="22"/>
        </w:rPr>
        <w:t>gevestigd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IDA Business &amp; Technology Park, Ring Road, Kilkenny, </w:t>
      </w:r>
      <w:proofErr w:type="spellStart"/>
      <w:r w:rsidRPr="004E3A4B">
        <w:rPr>
          <w:sz w:val="22"/>
          <w:szCs w:val="22"/>
        </w:rPr>
        <w:t>Ierland</w:t>
      </w:r>
      <w:proofErr w:type="spellEnd"/>
      <w:r w:rsidRPr="004E3A4B">
        <w:rPr>
          <w:sz w:val="22"/>
          <w:szCs w:val="22"/>
        </w:rPr>
        <w:t xml:space="preserve"> (“Benamic”), die </w:t>
      </w:r>
      <w:proofErr w:type="spellStart"/>
      <w:r w:rsidRPr="004E3A4B">
        <w:rPr>
          <w:sz w:val="22"/>
          <w:szCs w:val="22"/>
        </w:rPr>
        <w:t>optreedt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als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gegevensverwerker</w:t>
      </w:r>
      <w:proofErr w:type="spellEnd"/>
      <w:r w:rsidRPr="004E3A4B">
        <w:rPr>
          <w:sz w:val="22"/>
          <w:szCs w:val="22"/>
        </w:rPr>
        <w:t xml:space="preserve"> van FUJIFILM met </w:t>
      </w:r>
      <w:proofErr w:type="spellStart"/>
      <w:r w:rsidRPr="004E3A4B">
        <w:rPr>
          <w:sz w:val="22"/>
          <w:szCs w:val="22"/>
        </w:rPr>
        <w:t>betrekking</w:t>
      </w:r>
      <w:proofErr w:type="spellEnd"/>
      <w:r w:rsidRPr="004E3A4B">
        <w:rPr>
          <w:sz w:val="22"/>
          <w:szCs w:val="22"/>
        </w:rPr>
        <w:t xml:space="preserve"> tot alle </w:t>
      </w:r>
      <w:proofErr w:type="spellStart"/>
      <w:r w:rsidRPr="004E3A4B">
        <w:rPr>
          <w:sz w:val="22"/>
          <w:szCs w:val="22"/>
        </w:rPr>
        <w:t>persoonsgegevens</w:t>
      </w:r>
      <w:proofErr w:type="spellEnd"/>
      <w:r w:rsidRPr="004E3A4B">
        <w:rPr>
          <w:sz w:val="22"/>
          <w:szCs w:val="22"/>
        </w:rPr>
        <w:t xml:space="preserve"> die door </w:t>
      </w:r>
      <w:proofErr w:type="spellStart"/>
      <w:r w:rsidRPr="004E3A4B">
        <w:rPr>
          <w:sz w:val="22"/>
          <w:szCs w:val="22"/>
        </w:rPr>
        <w:t>een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klant</w:t>
      </w:r>
      <w:proofErr w:type="spellEnd"/>
      <w:r w:rsidRPr="004E3A4B">
        <w:rPr>
          <w:sz w:val="22"/>
          <w:szCs w:val="22"/>
        </w:rPr>
        <w:t xml:space="preserve"> in </w:t>
      </w:r>
      <w:proofErr w:type="spellStart"/>
      <w:r w:rsidRPr="004E3A4B">
        <w:rPr>
          <w:sz w:val="22"/>
          <w:szCs w:val="22"/>
        </w:rPr>
        <w:t>verband</w:t>
      </w:r>
      <w:proofErr w:type="spellEnd"/>
      <w:r w:rsidRPr="004E3A4B">
        <w:rPr>
          <w:sz w:val="22"/>
          <w:szCs w:val="22"/>
        </w:rPr>
        <w:t xml:space="preserve"> met </w:t>
      </w:r>
      <w:proofErr w:type="spellStart"/>
      <w:r w:rsidRPr="004E3A4B">
        <w:rPr>
          <w:sz w:val="22"/>
          <w:szCs w:val="22"/>
        </w:rPr>
        <w:t>deze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promotie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worden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verstrekt</w:t>
      </w:r>
      <w:proofErr w:type="spellEnd"/>
      <w:r w:rsidRPr="004E3A4B">
        <w:rPr>
          <w:sz w:val="22"/>
          <w:szCs w:val="22"/>
        </w:rPr>
        <w:t>.</w:t>
      </w:r>
    </w:p>
    <w:p w14:paraId="3968DB55" w14:textId="18CD70F8" w:rsidR="004E3A4B" w:rsidRPr="004E3A4B" w:rsidRDefault="004E3A4B" w:rsidP="004E3A4B">
      <w:pPr>
        <w:rPr>
          <w:sz w:val="22"/>
          <w:szCs w:val="22"/>
        </w:rPr>
      </w:pPr>
      <w:r w:rsidRPr="004E3A4B">
        <w:rPr>
          <w:sz w:val="22"/>
          <w:szCs w:val="22"/>
        </w:rPr>
        <w:t xml:space="preserve">23. FUJIFILM </w:t>
      </w:r>
      <w:proofErr w:type="spellStart"/>
      <w:r w:rsidRPr="004E3A4B">
        <w:rPr>
          <w:sz w:val="22"/>
          <w:szCs w:val="22"/>
        </w:rPr>
        <w:t>gebruikt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persoonsgegevens</w:t>
      </w:r>
      <w:proofErr w:type="spellEnd"/>
      <w:r w:rsidRPr="004E3A4B">
        <w:rPr>
          <w:sz w:val="22"/>
          <w:szCs w:val="22"/>
        </w:rPr>
        <w:t xml:space="preserve"> om claims </w:t>
      </w:r>
      <w:proofErr w:type="spellStart"/>
      <w:r w:rsidRPr="004E3A4B">
        <w:rPr>
          <w:sz w:val="22"/>
          <w:szCs w:val="22"/>
        </w:rPr>
        <w:t>te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valideren</w:t>
      </w:r>
      <w:proofErr w:type="spellEnd"/>
      <w:r w:rsidRPr="004E3A4B">
        <w:rPr>
          <w:sz w:val="22"/>
          <w:szCs w:val="22"/>
        </w:rPr>
        <w:t xml:space="preserve"> en Benamic </w:t>
      </w:r>
      <w:proofErr w:type="spellStart"/>
      <w:r w:rsidRPr="004E3A4B">
        <w:rPr>
          <w:sz w:val="22"/>
          <w:szCs w:val="22"/>
        </w:rPr>
        <w:t>gebruikt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persoonsgegevens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voor</w:t>
      </w:r>
      <w:proofErr w:type="spellEnd"/>
      <w:r w:rsidRPr="004E3A4B">
        <w:rPr>
          <w:sz w:val="22"/>
          <w:szCs w:val="22"/>
        </w:rPr>
        <w:t xml:space="preserve"> de </w:t>
      </w:r>
      <w:proofErr w:type="spellStart"/>
      <w:r w:rsidRPr="004E3A4B">
        <w:rPr>
          <w:sz w:val="22"/>
          <w:szCs w:val="22"/>
        </w:rPr>
        <w:t>verdere</w:t>
      </w:r>
      <w:proofErr w:type="spellEnd"/>
      <w:r w:rsidRPr="004E3A4B">
        <w:rPr>
          <w:sz w:val="22"/>
          <w:szCs w:val="22"/>
        </w:rPr>
        <w:t xml:space="preserve"> </w:t>
      </w:r>
      <w:proofErr w:type="spellStart"/>
      <w:r w:rsidRPr="004E3A4B">
        <w:rPr>
          <w:sz w:val="22"/>
          <w:szCs w:val="22"/>
        </w:rPr>
        <w:t>afhandeling</w:t>
      </w:r>
      <w:proofErr w:type="spellEnd"/>
      <w:r w:rsidRPr="004E3A4B">
        <w:rPr>
          <w:sz w:val="22"/>
          <w:szCs w:val="22"/>
        </w:rPr>
        <w:t xml:space="preserve"> van de claim en het </w:t>
      </w:r>
      <w:proofErr w:type="spellStart"/>
      <w:r w:rsidRPr="004E3A4B">
        <w:rPr>
          <w:sz w:val="22"/>
          <w:szCs w:val="22"/>
        </w:rPr>
        <w:t>regelen</w:t>
      </w:r>
      <w:proofErr w:type="spellEnd"/>
      <w:r w:rsidRPr="004E3A4B">
        <w:rPr>
          <w:sz w:val="22"/>
          <w:szCs w:val="22"/>
        </w:rPr>
        <w:t xml:space="preserve"> van de </w:t>
      </w:r>
      <w:proofErr w:type="spellStart"/>
      <w:r w:rsidRPr="004E3A4B">
        <w:rPr>
          <w:sz w:val="22"/>
          <w:szCs w:val="22"/>
        </w:rPr>
        <w:t>cashbackbetaling</w:t>
      </w:r>
      <w:proofErr w:type="spellEnd"/>
      <w:r w:rsidRPr="004E3A4B">
        <w:rPr>
          <w:sz w:val="22"/>
          <w:szCs w:val="22"/>
        </w:rPr>
        <w:t>.</w:t>
      </w:r>
    </w:p>
    <w:sectPr w:rsidR="004E3A4B" w:rsidRPr="004E3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5B"/>
    <w:rsid w:val="002E551A"/>
    <w:rsid w:val="004176EF"/>
    <w:rsid w:val="00442983"/>
    <w:rsid w:val="00465422"/>
    <w:rsid w:val="004E3A4B"/>
    <w:rsid w:val="00B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4B3063"/>
  <w15:chartTrackingRefBased/>
  <w15:docId w15:val="{60015419-2EB7-475A-8F79-43D5B79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Fujifilm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Norden</dc:creator>
  <cp:keywords/>
  <dc:description/>
  <cp:lastModifiedBy>Maarten van Norden</cp:lastModifiedBy>
  <cp:revision>1</cp:revision>
  <dcterms:created xsi:type="dcterms:W3CDTF">2026-02-26T13:06:00Z</dcterms:created>
  <dcterms:modified xsi:type="dcterms:W3CDTF">2026-02-26T13:25:00Z</dcterms:modified>
</cp:coreProperties>
</file>